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1B810" w14:textId="77777777" w:rsidR="00713036" w:rsidRPr="00CE7610" w:rsidRDefault="00713036" w:rsidP="00713036">
      <w:pPr>
        <w:jc w:val="center"/>
        <w:rPr>
          <w:b/>
          <w:sz w:val="28"/>
          <w:szCs w:val="28"/>
        </w:rPr>
      </w:pPr>
      <w:r w:rsidRPr="00CE7610">
        <w:rPr>
          <w:b/>
          <w:sz w:val="28"/>
          <w:szCs w:val="28"/>
        </w:rPr>
        <w:t>ECS 129: Structural Bioinformatics</w:t>
      </w:r>
    </w:p>
    <w:p w14:paraId="7B8EE940" w14:textId="77777777" w:rsidR="00713036" w:rsidRPr="00CE7610" w:rsidRDefault="00FA1A4E" w:rsidP="007130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Midterm</w:t>
      </w:r>
    </w:p>
    <w:p w14:paraId="34972B6D" w14:textId="77777777" w:rsidR="00713036" w:rsidRPr="00CE7610" w:rsidRDefault="00FA1A4E" w:rsidP="007130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</w:t>
      </w:r>
      <w:r w:rsidR="00713036" w:rsidRPr="00CE7610">
        <w:rPr>
          <w:b/>
          <w:sz w:val="28"/>
          <w:szCs w:val="28"/>
        </w:rPr>
        <w:t xml:space="preserve"> </w:t>
      </w:r>
      <w:r w:rsidR="00C12168">
        <w:rPr>
          <w:b/>
          <w:sz w:val="28"/>
          <w:szCs w:val="28"/>
        </w:rPr>
        <w:t>2</w:t>
      </w:r>
      <w:r w:rsidR="00713036" w:rsidRPr="00CE7610">
        <w:rPr>
          <w:b/>
          <w:sz w:val="28"/>
          <w:szCs w:val="28"/>
        </w:rPr>
        <w:t xml:space="preserve">, </w:t>
      </w:r>
      <w:r w:rsidR="0071303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C12168">
        <w:rPr>
          <w:b/>
          <w:sz w:val="28"/>
          <w:szCs w:val="28"/>
        </w:rPr>
        <w:t>2</w:t>
      </w:r>
    </w:p>
    <w:p w14:paraId="2669C54C" w14:textId="77777777" w:rsidR="00713036" w:rsidRDefault="00713036" w:rsidP="00713036"/>
    <w:p w14:paraId="42C2C023" w14:textId="77777777" w:rsidR="00713036" w:rsidRPr="00CE7610" w:rsidRDefault="00713036" w:rsidP="00713036">
      <w:pPr>
        <w:rPr>
          <w:b/>
          <w:i/>
        </w:rPr>
      </w:pPr>
      <w:r w:rsidRPr="00CE7610">
        <w:rPr>
          <w:b/>
          <w:i/>
        </w:rPr>
        <w:t>Notes:</w:t>
      </w:r>
    </w:p>
    <w:p w14:paraId="4451DC27" w14:textId="77777777" w:rsidR="00713036" w:rsidRDefault="00713036" w:rsidP="00713036">
      <w:pPr>
        <w:numPr>
          <w:ilvl w:val="0"/>
          <w:numId w:val="1"/>
        </w:numPr>
      </w:pPr>
      <w:r>
        <w:t xml:space="preserve">The </w:t>
      </w:r>
      <w:r w:rsidR="00FA1A4E">
        <w:t>midterm</w:t>
      </w:r>
      <w:r>
        <w:t xml:space="preserve"> is open book, open notes. </w:t>
      </w:r>
    </w:p>
    <w:p w14:paraId="13778B0E" w14:textId="77777777" w:rsidR="00713036" w:rsidRDefault="00713036" w:rsidP="00713036">
      <w:pPr>
        <w:numPr>
          <w:ilvl w:val="0"/>
          <w:numId w:val="1"/>
        </w:numPr>
      </w:pPr>
      <w:r>
        <w:t xml:space="preserve">You have </w:t>
      </w:r>
      <w:r w:rsidR="00FA1A4E">
        <w:t>45 minutes</w:t>
      </w:r>
      <w:r>
        <w:t>, no more: I will strictly enforce this.</w:t>
      </w:r>
    </w:p>
    <w:p w14:paraId="6C1E451E" w14:textId="77777777" w:rsidR="00713036" w:rsidRDefault="00713036" w:rsidP="00713036">
      <w:pPr>
        <w:numPr>
          <w:ilvl w:val="0"/>
          <w:numId w:val="1"/>
        </w:numPr>
      </w:pPr>
      <w:r>
        <w:t xml:space="preserve">The </w:t>
      </w:r>
      <w:r w:rsidR="00FA1A4E">
        <w:t>midterm</w:t>
      </w:r>
      <w:r>
        <w:t xml:space="preserve"> is divided into 2 parts, and graded over </w:t>
      </w:r>
      <w:r w:rsidR="00A94559">
        <w:t>9</w:t>
      </w:r>
      <w:r w:rsidR="003A79E4">
        <w:t>0</w:t>
      </w:r>
      <w:r>
        <w:t xml:space="preserve"> points. </w:t>
      </w:r>
    </w:p>
    <w:p w14:paraId="604E701B" w14:textId="77777777" w:rsidR="00713036" w:rsidRDefault="00713036" w:rsidP="00713036">
      <w:pPr>
        <w:numPr>
          <w:ilvl w:val="0"/>
          <w:numId w:val="1"/>
        </w:numPr>
      </w:pPr>
      <w:r>
        <w:t xml:space="preserve">You can answer directly on these sheets (preferred), or on loose paper. </w:t>
      </w:r>
    </w:p>
    <w:p w14:paraId="3C2F9E57" w14:textId="77777777" w:rsidR="00713036" w:rsidRDefault="00713036" w:rsidP="00713036">
      <w:pPr>
        <w:numPr>
          <w:ilvl w:val="0"/>
          <w:numId w:val="1"/>
        </w:numPr>
      </w:pPr>
      <w:r>
        <w:t>Please write your name at the top right of each page you turn in!</w:t>
      </w:r>
    </w:p>
    <w:p w14:paraId="09DA43FA" w14:textId="77777777" w:rsidR="00713036" w:rsidRDefault="00713036" w:rsidP="00713036">
      <w:pPr>
        <w:numPr>
          <w:ilvl w:val="0"/>
          <w:numId w:val="1"/>
        </w:numPr>
      </w:pPr>
      <w:r>
        <w:t xml:space="preserve">Please, check your work! </w:t>
      </w:r>
      <w:r w:rsidR="00DC3B23" w:rsidRPr="00DC3B23">
        <w:rPr>
          <w:b/>
        </w:rPr>
        <w:t>Show your work</w:t>
      </w:r>
      <w:r>
        <w:t xml:space="preserve"> when multiple steps are involved.</w:t>
      </w:r>
    </w:p>
    <w:p w14:paraId="156E9588" w14:textId="77777777" w:rsidR="00713036" w:rsidRDefault="00713036" w:rsidP="00713036"/>
    <w:p w14:paraId="4E6B2F5D" w14:textId="77777777" w:rsidR="00EE2A4E" w:rsidRDefault="00EE2A4E" w:rsidP="00713036">
      <w:pPr>
        <w:rPr>
          <w:b/>
        </w:rPr>
      </w:pPr>
    </w:p>
    <w:p w14:paraId="0104DC07" w14:textId="77777777" w:rsidR="00EE2A4E" w:rsidRDefault="00EE2A4E" w:rsidP="00713036">
      <w:pPr>
        <w:rPr>
          <w:b/>
        </w:rPr>
      </w:pPr>
    </w:p>
    <w:p w14:paraId="3279B8D5" w14:textId="77777777" w:rsidR="00713036" w:rsidRDefault="00713036" w:rsidP="00713036">
      <w:pPr>
        <w:rPr>
          <w:b/>
        </w:rPr>
      </w:pPr>
      <w:r w:rsidRPr="00CE7610">
        <w:rPr>
          <w:b/>
        </w:rPr>
        <w:t>Part I (</w:t>
      </w:r>
      <w:r w:rsidR="004233A1">
        <w:rPr>
          <w:b/>
        </w:rPr>
        <w:t>6</w:t>
      </w:r>
      <w:r>
        <w:rPr>
          <w:b/>
        </w:rPr>
        <w:t xml:space="preserve"> questions, each </w:t>
      </w:r>
      <w:r w:rsidR="00A94559">
        <w:rPr>
          <w:b/>
        </w:rPr>
        <w:t>10</w:t>
      </w:r>
      <w:r>
        <w:rPr>
          <w:b/>
        </w:rPr>
        <w:t xml:space="preserve"> </w:t>
      </w:r>
      <w:r w:rsidRPr="00CE7610">
        <w:rPr>
          <w:b/>
        </w:rPr>
        <w:t>points</w:t>
      </w:r>
      <w:r>
        <w:rPr>
          <w:b/>
        </w:rPr>
        <w:t xml:space="preserve">; total </w:t>
      </w:r>
      <w:r w:rsidR="00A94559">
        <w:rPr>
          <w:b/>
        </w:rPr>
        <w:t>6</w:t>
      </w:r>
      <w:r>
        <w:rPr>
          <w:b/>
        </w:rPr>
        <w:t>0 points</w:t>
      </w:r>
      <w:r w:rsidRPr="00CE7610">
        <w:rPr>
          <w:b/>
        </w:rPr>
        <w:t>)</w:t>
      </w:r>
    </w:p>
    <w:p w14:paraId="02B49761" w14:textId="77777777" w:rsidR="00EE2A4E" w:rsidRDefault="00EE2A4E" w:rsidP="00713036"/>
    <w:p w14:paraId="6520149A" w14:textId="77777777" w:rsidR="00713036" w:rsidRPr="00AF417F" w:rsidRDefault="00713036" w:rsidP="00713036">
      <w:r>
        <w:t>(</w:t>
      </w:r>
      <w:r w:rsidR="00B85193">
        <w:t>These</w:t>
      </w:r>
      <w:r>
        <w:t xml:space="preserve"> questions are multiple choices; in each case, find the </w:t>
      </w:r>
      <w:r w:rsidRPr="003F1256">
        <w:rPr>
          <w:b/>
          <w:bCs/>
        </w:rPr>
        <w:t>most plausible</w:t>
      </w:r>
      <w:r>
        <w:t xml:space="preserve"> answer)</w:t>
      </w:r>
    </w:p>
    <w:p w14:paraId="1AC34E86" w14:textId="77777777" w:rsidR="00713036" w:rsidRDefault="00713036" w:rsidP="00713036"/>
    <w:p w14:paraId="51A8330F" w14:textId="77777777" w:rsidR="00713036" w:rsidRDefault="00C12168" w:rsidP="00713036">
      <w:pPr>
        <w:numPr>
          <w:ilvl w:val="0"/>
          <w:numId w:val="2"/>
        </w:numPr>
        <w:rPr>
          <w:b/>
        </w:rPr>
      </w:pPr>
      <w:r w:rsidRPr="004A3500">
        <w:t xml:space="preserve">A specific codon for </w:t>
      </w:r>
      <w:r w:rsidRPr="004A3500">
        <w:rPr>
          <w:color w:val="000000"/>
          <w:shd w:val="clear" w:color="auto" w:fill="FFFFFF"/>
        </w:rPr>
        <w:t>Leu can be converted to either Ser, Val, or Met by a single nucleotide substitution. What is th</w:t>
      </w:r>
      <w:r>
        <w:rPr>
          <w:color w:val="000000"/>
          <w:shd w:val="clear" w:color="auto" w:fill="FFFFFF"/>
        </w:rPr>
        <w:t>is</w:t>
      </w:r>
      <w:r w:rsidRPr="004A3500">
        <w:rPr>
          <w:color w:val="000000"/>
          <w:shd w:val="clear" w:color="auto" w:fill="FFFFFF"/>
        </w:rPr>
        <w:t xml:space="preserve"> codon</w:t>
      </w:r>
      <w:r w:rsidR="00470D47">
        <w:rPr>
          <w:bCs/>
        </w:rPr>
        <w:t xml:space="preserve">? </w:t>
      </w:r>
    </w:p>
    <w:p w14:paraId="3CBBB21F" w14:textId="77777777" w:rsidR="00713036" w:rsidRDefault="00713036" w:rsidP="00713036">
      <w:pPr>
        <w:ind w:left="360"/>
      </w:pPr>
    </w:p>
    <w:p w14:paraId="07AD29C7" w14:textId="77777777" w:rsidR="00713036" w:rsidRDefault="00C12168" w:rsidP="00781D4F">
      <w:pPr>
        <w:numPr>
          <w:ilvl w:val="1"/>
          <w:numId w:val="4"/>
        </w:numPr>
      </w:pPr>
      <w:r>
        <w:t>UUA</w:t>
      </w:r>
    </w:p>
    <w:p w14:paraId="19287AF5" w14:textId="77777777" w:rsidR="00713036" w:rsidRDefault="00C12168" w:rsidP="00781D4F">
      <w:pPr>
        <w:numPr>
          <w:ilvl w:val="1"/>
          <w:numId w:val="4"/>
        </w:numPr>
      </w:pPr>
      <w:r>
        <w:t>UUG</w:t>
      </w:r>
    </w:p>
    <w:p w14:paraId="4101BD4E" w14:textId="77777777" w:rsidR="00713036" w:rsidRDefault="00C12168" w:rsidP="00781D4F">
      <w:pPr>
        <w:numPr>
          <w:ilvl w:val="1"/>
          <w:numId w:val="4"/>
        </w:numPr>
      </w:pPr>
      <w:r>
        <w:t>CUU</w:t>
      </w:r>
    </w:p>
    <w:p w14:paraId="7AC82AEE" w14:textId="77777777" w:rsidR="00713036" w:rsidRDefault="00C12168" w:rsidP="00781D4F">
      <w:pPr>
        <w:numPr>
          <w:ilvl w:val="1"/>
          <w:numId w:val="4"/>
        </w:numPr>
      </w:pPr>
      <w:r>
        <w:t>CUG</w:t>
      </w:r>
    </w:p>
    <w:p w14:paraId="6C23E53E" w14:textId="77777777" w:rsidR="00EE2A4E" w:rsidRDefault="00EE2A4E" w:rsidP="00781D4F">
      <w:pPr>
        <w:numPr>
          <w:ilvl w:val="1"/>
          <w:numId w:val="4"/>
        </w:numPr>
      </w:pPr>
      <w:r>
        <w:t>CUA</w:t>
      </w:r>
    </w:p>
    <w:p w14:paraId="381E743C" w14:textId="77777777" w:rsidR="00713036" w:rsidRDefault="00713036" w:rsidP="00713036">
      <w:pPr>
        <w:ind w:left="360"/>
        <w:rPr>
          <w:b/>
        </w:rPr>
      </w:pPr>
    </w:p>
    <w:p w14:paraId="035DED41" w14:textId="77777777" w:rsidR="00B85193" w:rsidRDefault="006A3C53" w:rsidP="00B85193">
      <w:pPr>
        <w:numPr>
          <w:ilvl w:val="0"/>
          <w:numId w:val="2"/>
        </w:numPr>
        <w:rPr>
          <w:b/>
        </w:rPr>
      </w:pPr>
      <w:r>
        <w:t>You are told that the DNA strand that codes for the small peptide</w:t>
      </w:r>
      <w:r w:rsidR="00BC092D">
        <w:t xml:space="preserve"> Met </w:t>
      </w:r>
      <w:proofErr w:type="spellStart"/>
      <w:r w:rsidR="00BC092D">
        <w:t>Trp</w:t>
      </w:r>
      <w:proofErr w:type="spellEnd"/>
      <w:r w:rsidR="00BC092D">
        <w:t xml:space="preserve"> Tyr </w:t>
      </w:r>
      <w:proofErr w:type="spellStart"/>
      <w:r w:rsidR="00BC092D">
        <w:t>Trp</w:t>
      </w:r>
      <w:proofErr w:type="spellEnd"/>
      <w:r w:rsidR="00BC092D">
        <w:t xml:space="preserve"> Met contains exactly 40% of thymine. Can you find which codon is used for the Tyr amino acid in this peptide?</w:t>
      </w:r>
      <w:r w:rsidR="00B85193" w:rsidRPr="00B85193">
        <w:rPr>
          <w:b/>
        </w:rPr>
        <w:t xml:space="preserve"> </w:t>
      </w:r>
    </w:p>
    <w:p w14:paraId="456386B8" w14:textId="77777777" w:rsidR="002B7F71" w:rsidRPr="00B85193" w:rsidRDefault="002B7F71" w:rsidP="00B85193">
      <w:pPr>
        <w:pStyle w:val="ListParagraph"/>
        <w:rPr>
          <w:b/>
        </w:rPr>
      </w:pPr>
    </w:p>
    <w:p w14:paraId="16340BDA" w14:textId="77777777" w:rsidR="00B85193" w:rsidRDefault="00BC092D" w:rsidP="00B85193">
      <w:pPr>
        <w:numPr>
          <w:ilvl w:val="1"/>
          <w:numId w:val="10"/>
        </w:numPr>
      </w:pPr>
      <w:r>
        <w:t>UAU</w:t>
      </w:r>
    </w:p>
    <w:p w14:paraId="65B756DA" w14:textId="77777777" w:rsidR="00B85193" w:rsidRDefault="00BC092D" w:rsidP="00B85193">
      <w:pPr>
        <w:numPr>
          <w:ilvl w:val="1"/>
          <w:numId w:val="10"/>
        </w:numPr>
      </w:pPr>
      <w:r>
        <w:t>UAC</w:t>
      </w:r>
    </w:p>
    <w:p w14:paraId="458BCCED" w14:textId="77777777" w:rsidR="00B85193" w:rsidRDefault="00BC092D" w:rsidP="00B85193">
      <w:pPr>
        <w:numPr>
          <w:ilvl w:val="1"/>
          <w:numId w:val="10"/>
        </w:numPr>
      </w:pPr>
      <w:r>
        <w:t>UGG</w:t>
      </w:r>
    </w:p>
    <w:p w14:paraId="1F4170DF" w14:textId="77777777" w:rsidR="00EE2A4E" w:rsidRDefault="00EE2A4E" w:rsidP="00B85193">
      <w:pPr>
        <w:numPr>
          <w:ilvl w:val="1"/>
          <w:numId w:val="10"/>
        </w:numPr>
      </w:pPr>
      <w:r>
        <w:t>UAA</w:t>
      </w:r>
    </w:p>
    <w:p w14:paraId="2C93ED82" w14:textId="77777777" w:rsidR="00B85193" w:rsidRDefault="00BC092D" w:rsidP="00B85193">
      <w:pPr>
        <w:numPr>
          <w:ilvl w:val="1"/>
          <w:numId w:val="10"/>
        </w:numPr>
      </w:pPr>
      <w:r>
        <w:t>Not enough information</w:t>
      </w:r>
    </w:p>
    <w:p w14:paraId="420B6D8B" w14:textId="77777777" w:rsidR="002B7F71" w:rsidRPr="00B85193" w:rsidRDefault="002B7F71" w:rsidP="00B85193">
      <w:pPr>
        <w:pStyle w:val="ListParagraph"/>
        <w:ind w:left="1440"/>
        <w:rPr>
          <w:b/>
        </w:rPr>
      </w:pPr>
    </w:p>
    <w:p w14:paraId="4B7634C1" w14:textId="77777777" w:rsidR="002B7F71" w:rsidRPr="009333EA" w:rsidRDefault="00B85193" w:rsidP="002B7F71">
      <w:pPr>
        <w:pStyle w:val="ListParagraph"/>
        <w:numPr>
          <w:ilvl w:val="0"/>
          <w:numId w:val="2"/>
        </w:numPr>
        <w:rPr>
          <w:b/>
        </w:rPr>
      </w:pPr>
      <w:r>
        <w:t xml:space="preserve">Only one of these </w:t>
      </w:r>
      <w:r w:rsidR="007A10AF">
        <w:t xml:space="preserve">DNA </w:t>
      </w:r>
      <w:r>
        <w:t xml:space="preserve">sequences can form </w:t>
      </w:r>
      <w:r w:rsidR="007A10AF">
        <w:t>a strand that can pair with itself to form a double stranded molecule. Which one?</w:t>
      </w:r>
    </w:p>
    <w:p w14:paraId="10D29FFD" w14:textId="77777777" w:rsidR="009333EA" w:rsidRPr="002B7F71" w:rsidRDefault="009333EA" w:rsidP="009333EA">
      <w:pPr>
        <w:pStyle w:val="ListParagraph"/>
        <w:rPr>
          <w:b/>
        </w:rPr>
      </w:pPr>
    </w:p>
    <w:p w14:paraId="7B507882" w14:textId="77777777" w:rsidR="002B7F71" w:rsidRPr="009333EA" w:rsidRDefault="007A10AF" w:rsidP="00781D4F">
      <w:pPr>
        <w:pStyle w:val="ListParagraph"/>
        <w:numPr>
          <w:ilvl w:val="2"/>
          <w:numId w:val="3"/>
        </w:numPr>
      </w:pPr>
      <w:r>
        <w:t>5’-AAAAAAAA-3’</w:t>
      </w:r>
    </w:p>
    <w:p w14:paraId="592C1DFE" w14:textId="77777777" w:rsidR="009333EA" w:rsidRPr="009333EA" w:rsidRDefault="007A10AF" w:rsidP="00781D4F">
      <w:pPr>
        <w:pStyle w:val="ListParagraph"/>
        <w:numPr>
          <w:ilvl w:val="2"/>
          <w:numId w:val="3"/>
        </w:numPr>
      </w:pPr>
      <w:r>
        <w:t>5’-AAAACCCC-3’</w:t>
      </w:r>
    </w:p>
    <w:p w14:paraId="0C878267" w14:textId="77777777" w:rsidR="009333EA" w:rsidRPr="009333EA" w:rsidRDefault="007A10AF" w:rsidP="00781D4F">
      <w:pPr>
        <w:pStyle w:val="ListParagraph"/>
        <w:numPr>
          <w:ilvl w:val="2"/>
          <w:numId w:val="3"/>
        </w:numPr>
      </w:pPr>
      <w:r>
        <w:t>5’-ATATATATA-3’</w:t>
      </w:r>
    </w:p>
    <w:p w14:paraId="45A256D3" w14:textId="77777777" w:rsidR="009333EA" w:rsidRDefault="007A10AF" w:rsidP="00781D4F">
      <w:pPr>
        <w:pStyle w:val="ListParagraph"/>
        <w:numPr>
          <w:ilvl w:val="2"/>
          <w:numId w:val="3"/>
        </w:numPr>
      </w:pPr>
      <w:r>
        <w:t>5’-GCATCCGGATGC-3’</w:t>
      </w:r>
    </w:p>
    <w:p w14:paraId="7FE9B956" w14:textId="77777777" w:rsidR="00EE2A4E" w:rsidRPr="009333EA" w:rsidRDefault="00EE2A4E" w:rsidP="00781D4F">
      <w:pPr>
        <w:pStyle w:val="ListParagraph"/>
        <w:numPr>
          <w:ilvl w:val="2"/>
          <w:numId w:val="3"/>
        </w:numPr>
      </w:pPr>
      <w:r>
        <w:t>5’-ATATATGGATATAT-3’</w:t>
      </w:r>
    </w:p>
    <w:p w14:paraId="44780C88" w14:textId="77777777" w:rsidR="009333EA" w:rsidRPr="002B7F71" w:rsidRDefault="009333EA" w:rsidP="009333EA">
      <w:pPr>
        <w:pStyle w:val="ListParagraph"/>
        <w:ind w:left="792"/>
        <w:rPr>
          <w:b/>
        </w:rPr>
      </w:pPr>
    </w:p>
    <w:p w14:paraId="4C8593A6" w14:textId="77777777" w:rsidR="002B7F71" w:rsidRPr="00D43993" w:rsidRDefault="00E65B3A" w:rsidP="002B7F71">
      <w:pPr>
        <w:pStyle w:val="ListParagraph"/>
        <w:numPr>
          <w:ilvl w:val="0"/>
          <w:numId w:val="2"/>
        </w:numPr>
        <w:rPr>
          <w:b/>
        </w:rPr>
      </w:pPr>
      <w:r>
        <w:lastRenderedPageBreak/>
        <w:t xml:space="preserve">Which of the </w:t>
      </w:r>
      <w:r w:rsidR="00602297">
        <w:t>following statements is true?</w:t>
      </w:r>
    </w:p>
    <w:p w14:paraId="3B7E23C4" w14:textId="77777777" w:rsidR="00D43993" w:rsidRPr="009333EA" w:rsidRDefault="00D43993" w:rsidP="00D43993">
      <w:pPr>
        <w:pStyle w:val="ListParagraph"/>
        <w:rPr>
          <w:b/>
        </w:rPr>
      </w:pPr>
    </w:p>
    <w:p w14:paraId="712EF596" w14:textId="3751C329" w:rsidR="00602297" w:rsidRDefault="00602297" w:rsidP="00602297">
      <w:pPr>
        <w:pStyle w:val="ListParagraph"/>
        <w:numPr>
          <w:ilvl w:val="0"/>
          <w:numId w:val="6"/>
        </w:numPr>
      </w:pPr>
      <w:r>
        <w:t>DNA polymerase moves along the leading strand</w:t>
      </w:r>
      <w:r w:rsidR="000A21F1">
        <w:t>, reading it</w:t>
      </w:r>
      <w:r>
        <w:t xml:space="preserve"> in the 3’ to 5’ direction</w:t>
      </w:r>
    </w:p>
    <w:p w14:paraId="31905E19" w14:textId="1803627E" w:rsidR="00602297" w:rsidRDefault="000A21F1" w:rsidP="00602297">
      <w:pPr>
        <w:pStyle w:val="ListParagraph"/>
        <w:numPr>
          <w:ilvl w:val="0"/>
          <w:numId w:val="6"/>
        </w:numPr>
      </w:pPr>
      <w:r>
        <w:t>The new strand of DNA generated by the DNA Polymerase</w:t>
      </w:r>
      <w:r w:rsidR="00602297">
        <w:t xml:space="preserve"> for both the lagging and the leading strands is </w:t>
      </w:r>
      <w:r>
        <w:t xml:space="preserve">synthesized </w:t>
      </w:r>
      <w:r w:rsidR="00602297">
        <w:t>in the 5’ to 3’ direction</w:t>
      </w:r>
    </w:p>
    <w:p w14:paraId="0A76C06C" w14:textId="77777777" w:rsidR="009333EA" w:rsidRDefault="00602297" w:rsidP="00781D4F">
      <w:pPr>
        <w:pStyle w:val="ListParagraph"/>
        <w:numPr>
          <w:ilvl w:val="0"/>
          <w:numId w:val="6"/>
        </w:num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t>The DNA polymerase needs to attach multiple times to the lagging strand, generating fragments that are subsequently attached together with a ligase</w:t>
      </w:r>
    </w:p>
    <w:p w14:paraId="08C0B2D3" w14:textId="77777777" w:rsidR="00602297" w:rsidRPr="009333EA" w:rsidRDefault="00602297" w:rsidP="00781D4F">
      <w:pPr>
        <w:pStyle w:val="ListParagraph"/>
        <w:numPr>
          <w:ilvl w:val="0"/>
          <w:numId w:val="6"/>
        </w:num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t>A DNA polymerase is bound to make mistakes; error rates depend on the type of DNA polymerase, and differ in different species</w:t>
      </w:r>
    </w:p>
    <w:p w14:paraId="6398F5FB" w14:textId="77777777" w:rsidR="009333EA" w:rsidRPr="00C418C8" w:rsidRDefault="00602297" w:rsidP="00781D4F">
      <w:pPr>
        <w:pStyle w:val="ListParagraph"/>
        <w:numPr>
          <w:ilvl w:val="0"/>
          <w:numId w:val="6"/>
        </w:numPr>
        <w:spacing w:after="200" w:line="276" w:lineRule="auto"/>
      </w:pPr>
      <w:r>
        <w:t>All of the above</w:t>
      </w:r>
    </w:p>
    <w:p w14:paraId="7E219A43" w14:textId="77777777" w:rsidR="009333EA" w:rsidRPr="00D43993" w:rsidRDefault="00602297" w:rsidP="00781D4F">
      <w:pPr>
        <w:pStyle w:val="ListParagraph"/>
        <w:numPr>
          <w:ilvl w:val="0"/>
          <w:numId w:val="6"/>
        </w:numPr>
        <w:spacing w:after="200" w:line="276" w:lineRule="auto"/>
      </w:pPr>
      <w:r>
        <w:t>None of the above</w:t>
      </w:r>
    </w:p>
    <w:p w14:paraId="6A27F4BF" w14:textId="77777777" w:rsidR="00D43993" w:rsidRPr="00D43993" w:rsidRDefault="00D43993" w:rsidP="00D43993">
      <w:pPr>
        <w:pStyle w:val="ListParagraph"/>
        <w:spacing w:after="200" w:line="276" w:lineRule="auto"/>
        <w:ind w:left="648"/>
      </w:pPr>
    </w:p>
    <w:p w14:paraId="19E53FB2" w14:textId="63B61A4E" w:rsidR="002B7F71" w:rsidRPr="0093604B" w:rsidRDefault="0093604B" w:rsidP="002B7F71">
      <w:pPr>
        <w:pStyle w:val="ListParagraph"/>
        <w:numPr>
          <w:ilvl w:val="0"/>
          <w:numId w:val="2"/>
        </w:numPr>
        <w:rPr>
          <w:b/>
        </w:rPr>
      </w:pPr>
      <w:r>
        <w:t>Assume that the human genome contains 6 billion bases (i.e. 6 10</w:t>
      </w:r>
      <w:r w:rsidRPr="0093604B">
        <w:rPr>
          <w:vertAlign w:val="superscript"/>
        </w:rPr>
        <w:t>9</w:t>
      </w:r>
      <w:r>
        <w:t>) and that it weighs 3.6 10</w:t>
      </w:r>
      <w:r w:rsidR="003F1256">
        <w:rPr>
          <w:vertAlign w:val="superscript"/>
        </w:rPr>
        <w:t>-1</w:t>
      </w:r>
      <w:r w:rsidRPr="0093604B">
        <w:rPr>
          <w:vertAlign w:val="superscript"/>
        </w:rPr>
        <w:t>2</w:t>
      </w:r>
      <w:r>
        <w:t xml:space="preserve"> grams. </w:t>
      </w:r>
      <w:r>
        <w:rPr>
          <w:bCs/>
          <w:lang w:val="en-SG"/>
        </w:rPr>
        <w:t xml:space="preserve">What would be the weight of a DNA molecule that would store the whole </w:t>
      </w:r>
      <w:proofErr w:type="spellStart"/>
      <w:r>
        <w:rPr>
          <w:bCs/>
          <w:lang w:val="en-SG"/>
        </w:rPr>
        <w:t>Encyclopedia</w:t>
      </w:r>
      <w:proofErr w:type="spellEnd"/>
      <w:r>
        <w:rPr>
          <w:bCs/>
          <w:lang w:val="en-SG"/>
        </w:rPr>
        <w:t xml:space="preserve"> Britannica, assuming that it contains 30 billion letters (i.e. 3 10 </w:t>
      </w:r>
      <w:r w:rsidRPr="004969E1">
        <w:rPr>
          <w:bCs/>
          <w:vertAlign w:val="superscript"/>
          <w:lang w:val="en-SG"/>
        </w:rPr>
        <w:t>10</w:t>
      </w:r>
      <w:r>
        <w:rPr>
          <w:bCs/>
          <w:lang w:val="en-SG"/>
        </w:rPr>
        <w:t xml:space="preserve"> letters) and that each letter needs to be stored over 3 bases?</w:t>
      </w:r>
    </w:p>
    <w:p w14:paraId="0AC95041" w14:textId="77777777" w:rsidR="0093604B" w:rsidRPr="00C418C8" w:rsidRDefault="0093604B" w:rsidP="0093604B">
      <w:pPr>
        <w:pStyle w:val="ListParagraph"/>
        <w:numPr>
          <w:ilvl w:val="0"/>
          <w:numId w:val="7"/>
        </w:numPr>
        <w:spacing w:after="200" w:line="276" w:lineRule="auto"/>
      </w:pPr>
      <w:r>
        <w:rPr>
          <w:b/>
        </w:rPr>
        <w:tab/>
      </w:r>
      <w:r>
        <w:t>5.4 grams</w:t>
      </w:r>
    </w:p>
    <w:p w14:paraId="6818971E" w14:textId="77777777" w:rsidR="0093604B" w:rsidRPr="00D43993" w:rsidRDefault="0093604B" w:rsidP="0093604B">
      <w:pPr>
        <w:pStyle w:val="ListParagraph"/>
        <w:numPr>
          <w:ilvl w:val="0"/>
          <w:numId w:val="7"/>
        </w:num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t>5.4 10</w:t>
      </w:r>
      <w:r w:rsidRPr="0093604B">
        <w:rPr>
          <w:color w:val="000000" w:themeColor="text1"/>
          <w:vertAlign w:val="superscript"/>
        </w:rPr>
        <w:t>3</w:t>
      </w:r>
      <w:r>
        <w:rPr>
          <w:color w:val="000000" w:themeColor="text1"/>
        </w:rPr>
        <w:t xml:space="preserve"> grams</w:t>
      </w:r>
    </w:p>
    <w:p w14:paraId="126A3B02" w14:textId="77777777" w:rsidR="0093604B" w:rsidRPr="00C418C8" w:rsidRDefault="0093604B" w:rsidP="0093604B">
      <w:pPr>
        <w:pStyle w:val="ListParagraph"/>
        <w:numPr>
          <w:ilvl w:val="0"/>
          <w:numId w:val="7"/>
        </w:numPr>
        <w:spacing w:after="200" w:line="276" w:lineRule="auto"/>
      </w:pPr>
      <w:r>
        <w:t>5.4 10</w:t>
      </w:r>
      <w:r w:rsidRPr="0093604B">
        <w:rPr>
          <w:vertAlign w:val="superscript"/>
        </w:rPr>
        <w:t>-11</w:t>
      </w:r>
      <w:r>
        <w:t xml:space="preserve"> grams</w:t>
      </w:r>
    </w:p>
    <w:p w14:paraId="10667ECA" w14:textId="77777777" w:rsidR="0093604B" w:rsidRDefault="0093604B" w:rsidP="0093604B">
      <w:pPr>
        <w:pStyle w:val="ListParagraph"/>
        <w:numPr>
          <w:ilvl w:val="0"/>
          <w:numId w:val="7"/>
        </w:numPr>
        <w:spacing w:after="200" w:line="276" w:lineRule="auto"/>
      </w:pPr>
      <w:r>
        <w:t>1.8 10</w:t>
      </w:r>
      <w:r w:rsidRPr="0093604B">
        <w:rPr>
          <w:vertAlign w:val="superscript"/>
        </w:rPr>
        <w:t>-11</w:t>
      </w:r>
      <w:r>
        <w:t xml:space="preserve"> grams</w:t>
      </w:r>
    </w:p>
    <w:p w14:paraId="471AD4AA" w14:textId="77777777" w:rsidR="00EE2A4E" w:rsidRDefault="00EE2A4E" w:rsidP="0093604B">
      <w:pPr>
        <w:pStyle w:val="ListParagraph"/>
        <w:numPr>
          <w:ilvl w:val="0"/>
          <w:numId w:val="7"/>
        </w:numPr>
        <w:spacing w:after="200" w:line="276" w:lineRule="auto"/>
      </w:pPr>
      <w:r>
        <w:t>1.8 10</w:t>
      </w:r>
      <w:r w:rsidRPr="00EE2A4E">
        <w:rPr>
          <w:vertAlign w:val="superscript"/>
        </w:rPr>
        <w:t>3</w:t>
      </w:r>
      <w:r>
        <w:t xml:space="preserve"> grams</w:t>
      </w:r>
    </w:p>
    <w:p w14:paraId="6B5D49F5" w14:textId="77777777" w:rsidR="0093604B" w:rsidRPr="00C418C8" w:rsidRDefault="0093604B" w:rsidP="0093604B">
      <w:pPr>
        <w:pStyle w:val="ListParagraph"/>
        <w:spacing w:after="200" w:line="276" w:lineRule="auto"/>
        <w:ind w:left="648"/>
      </w:pPr>
    </w:p>
    <w:p w14:paraId="74EB31CA" w14:textId="77777777" w:rsidR="00D43993" w:rsidRPr="00EE2A4E" w:rsidRDefault="00EE2A4E" w:rsidP="00D43993">
      <w:pPr>
        <w:pStyle w:val="ListParagraph"/>
        <w:numPr>
          <w:ilvl w:val="0"/>
          <w:numId w:val="2"/>
        </w:numPr>
        <w:rPr>
          <w:b/>
        </w:rPr>
      </w:pPr>
      <w:r>
        <w:t>A single stranded DNA contains 15% Adenine, as many Guanines as Cytosines, and 40% of purines. What is the amount (in percent) of Thymine:</w:t>
      </w:r>
    </w:p>
    <w:p w14:paraId="7DE200E6" w14:textId="77777777" w:rsidR="00EE2A4E" w:rsidRPr="00C418C8" w:rsidRDefault="00EE2A4E" w:rsidP="00EE2A4E">
      <w:pPr>
        <w:pStyle w:val="ListParagraph"/>
        <w:numPr>
          <w:ilvl w:val="0"/>
          <w:numId w:val="12"/>
        </w:numPr>
        <w:spacing w:after="200" w:line="276" w:lineRule="auto"/>
      </w:pPr>
      <w:r>
        <w:rPr>
          <w:b/>
        </w:rPr>
        <w:tab/>
      </w:r>
      <w:r>
        <w:t>25%</w:t>
      </w:r>
    </w:p>
    <w:p w14:paraId="624974C2" w14:textId="77777777" w:rsidR="00EE2A4E" w:rsidRPr="00D43993" w:rsidRDefault="00EE2A4E" w:rsidP="00EE2A4E">
      <w:pPr>
        <w:pStyle w:val="ListParagraph"/>
        <w:numPr>
          <w:ilvl w:val="0"/>
          <w:numId w:val="12"/>
        </w:num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t>35%</w:t>
      </w:r>
    </w:p>
    <w:p w14:paraId="37112466" w14:textId="77777777" w:rsidR="00EE2A4E" w:rsidRPr="00C418C8" w:rsidRDefault="00EE2A4E" w:rsidP="00EE2A4E">
      <w:pPr>
        <w:pStyle w:val="ListParagraph"/>
        <w:numPr>
          <w:ilvl w:val="0"/>
          <w:numId w:val="12"/>
        </w:numPr>
        <w:spacing w:after="200" w:line="276" w:lineRule="auto"/>
      </w:pPr>
      <w:r>
        <w:t>40%</w:t>
      </w:r>
    </w:p>
    <w:p w14:paraId="27AE2271" w14:textId="77777777" w:rsidR="00EE2A4E" w:rsidRDefault="00EE2A4E" w:rsidP="00EE2A4E">
      <w:pPr>
        <w:pStyle w:val="ListParagraph"/>
        <w:numPr>
          <w:ilvl w:val="0"/>
          <w:numId w:val="12"/>
        </w:numPr>
        <w:spacing w:after="200" w:line="276" w:lineRule="auto"/>
      </w:pPr>
      <w:r>
        <w:t>15%</w:t>
      </w:r>
    </w:p>
    <w:p w14:paraId="5E6C042B" w14:textId="77777777" w:rsidR="00EE2A4E" w:rsidRDefault="00EE2A4E" w:rsidP="00EE2A4E">
      <w:pPr>
        <w:pStyle w:val="ListParagraph"/>
        <w:numPr>
          <w:ilvl w:val="0"/>
          <w:numId w:val="12"/>
        </w:numPr>
        <w:spacing w:after="200" w:line="276" w:lineRule="auto"/>
      </w:pPr>
      <w:r>
        <w:t>Not enough information</w:t>
      </w:r>
    </w:p>
    <w:p w14:paraId="70E8CB85" w14:textId="77777777" w:rsidR="00EE2A4E" w:rsidRDefault="00EE2A4E" w:rsidP="00EE2A4E">
      <w:pPr>
        <w:pStyle w:val="ListParagraph"/>
        <w:rPr>
          <w:b/>
        </w:rPr>
      </w:pPr>
    </w:p>
    <w:p w14:paraId="2DD4AEB8" w14:textId="77777777" w:rsidR="00EE2A4E" w:rsidRPr="00EE2A4E" w:rsidRDefault="00EE2A4E" w:rsidP="00EE2A4E">
      <w:pPr>
        <w:pStyle w:val="ListParagraph"/>
        <w:rPr>
          <w:b/>
        </w:rPr>
      </w:pPr>
    </w:p>
    <w:p w14:paraId="533F96FE" w14:textId="77777777" w:rsidR="00713036" w:rsidRDefault="00713036" w:rsidP="00713036">
      <w:r>
        <w:br w:type="page"/>
      </w:r>
    </w:p>
    <w:p w14:paraId="4990796C" w14:textId="77777777" w:rsidR="00713036" w:rsidRPr="00DC3D59" w:rsidRDefault="00713036" w:rsidP="00713036">
      <w:pPr>
        <w:rPr>
          <w:b/>
        </w:rPr>
      </w:pPr>
      <w:r w:rsidRPr="00DC3D59">
        <w:rPr>
          <w:b/>
        </w:rPr>
        <w:lastRenderedPageBreak/>
        <w:t>Part</w:t>
      </w:r>
      <w:r>
        <w:rPr>
          <w:b/>
        </w:rPr>
        <w:t xml:space="preserve"> II (</w:t>
      </w:r>
      <w:r w:rsidR="00D43993">
        <w:rPr>
          <w:b/>
        </w:rPr>
        <w:t>t</w:t>
      </w:r>
      <w:r w:rsidR="00BF6CBE">
        <w:rPr>
          <w:b/>
        </w:rPr>
        <w:t>wo</w:t>
      </w:r>
      <w:r w:rsidR="00D43993">
        <w:rPr>
          <w:b/>
        </w:rPr>
        <w:t xml:space="preserve"> questions</w:t>
      </w:r>
      <w:r>
        <w:rPr>
          <w:b/>
        </w:rPr>
        <w:t xml:space="preserve">, </w:t>
      </w:r>
      <w:r w:rsidR="00D43993">
        <w:rPr>
          <w:b/>
        </w:rPr>
        <w:t>1</w:t>
      </w:r>
      <w:r>
        <w:rPr>
          <w:b/>
        </w:rPr>
        <w:t>0 point</w:t>
      </w:r>
      <w:r w:rsidR="003A79E4">
        <w:rPr>
          <w:b/>
        </w:rPr>
        <w:t>s</w:t>
      </w:r>
      <w:r w:rsidR="00D43993">
        <w:rPr>
          <w:b/>
        </w:rPr>
        <w:t xml:space="preserve"> each</w:t>
      </w:r>
      <w:r w:rsidR="00E83546">
        <w:rPr>
          <w:b/>
        </w:rPr>
        <w:t xml:space="preserve">: total </w:t>
      </w:r>
      <w:r w:rsidR="00BF6CBE">
        <w:rPr>
          <w:b/>
        </w:rPr>
        <w:t>2</w:t>
      </w:r>
      <w:r w:rsidR="00E83546">
        <w:rPr>
          <w:b/>
        </w:rPr>
        <w:t>0</w:t>
      </w:r>
      <w:r w:rsidRPr="00DC3D59">
        <w:rPr>
          <w:b/>
        </w:rPr>
        <w:t>)</w:t>
      </w:r>
    </w:p>
    <w:p w14:paraId="468EF455" w14:textId="77777777" w:rsidR="00D43993" w:rsidRDefault="00D43993" w:rsidP="00D43993">
      <w:pPr>
        <w:jc w:val="both"/>
      </w:pPr>
      <w:r>
        <w:t>The following eukaryotic DNA sequence was given to you:</w:t>
      </w:r>
    </w:p>
    <w:p w14:paraId="75404162" w14:textId="77777777" w:rsidR="00D43993" w:rsidRDefault="00D43993" w:rsidP="00D43993">
      <w:pPr>
        <w:spacing w:before="240" w:after="240"/>
        <w:ind w:left="720"/>
        <w:jc w:val="both"/>
      </w:pPr>
      <w:r>
        <w:t>5’-</w:t>
      </w:r>
      <w:r w:rsidR="00B01865">
        <w:t>GAGCCATGCA</w:t>
      </w:r>
      <w:r w:rsidR="00B01865" w:rsidRPr="003F1256">
        <w:rPr>
          <w:bCs/>
        </w:rPr>
        <w:t>T</w:t>
      </w:r>
      <w:r w:rsidR="00B01865">
        <w:t>TATCTAGATAGTAGGCTCTGAGAATTTATCT</w:t>
      </w:r>
      <w:r>
        <w:t>-3’.</w:t>
      </w:r>
    </w:p>
    <w:p w14:paraId="3D194B02" w14:textId="77777777" w:rsidR="00D43993" w:rsidRDefault="00D43993" w:rsidP="00781D4F">
      <w:pPr>
        <w:numPr>
          <w:ilvl w:val="0"/>
          <w:numId w:val="8"/>
        </w:numPr>
      </w:pPr>
      <w:r>
        <w:t>You are told that this sequence</w:t>
      </w:r>
      <w:r w:rsidR="00502E22">
        <w:t xml:space="preserve"> </w:t>
      </w:r>
      <w:r>
        <w:t>codes for one gene.  Find the longest “gene”, or open reading frame (ORF) corresponding to this DNA sequence</w:t>
      </w:r>
      <w:r w:rsidR="00502E22">
        <w:t>.</w:t>
      </w:r>
      <w:r>
        <w:t xml:space="preserve"> Transcribe this ORF into an RNA sequence</w:t>
      </w:r>
      <w:r w:rsidR="00BF6CBE">
        <w:t xml:space="preserve"> and </w:t>
      </w:r>
      <w:r w:rsidR="00B01865">
        <w:t xml:space="preserve">then into </w:t>
      </w:r>
      <w:r w:rsidR="00BF6CBE">
        <w:t>its corresponding protein sequence</w:t>
      </w:r>
      <w:r w:rsidR="00B01865">
        <w:t xml:space="preserve"> (label the 5’ and 3’ ends of the RNA, and </w:t>
      </w:r>
      <w:proofErr w:type="spellStart"/>
      <w:r w:rsidR="00B01865">
        <w:t>Nter</w:t>
      </w:r>
      <w:proofErr w:type="spellEnd"/>
      <w:r w:rsidR="00B01865">
        <w:t xml:space="preserve"> and </w:t>
      </w:r>
      <w:proofErr w:type="spellStart"/>
      <w:r w:rsidR="00B01865">
        <w:t>Cter</w:t>
      </w:r>
      <w:proofErr w:type="spellEnd"/>
      <w:r w:rsidR="00B01865">
        <w:t xml:space="preserve"> ends of the protein)</w:t>
      </w:r>
      <w:r>
        <w:t>.</w:t>
      </w:r>
    </w:p>
    <w:p w14:paraId="0E5F4FB1" w14:textId="77777777" w:rsidR="00D43993" w:rsidRDefault="00D43993" w:rsidP="00D43993">
      <w:pPr>
        <w:ind w:left="720"/>
      </w:pPr>
    </w:p>
    <w:p w14:paraId="7980E31C" w14:textId="77777777" w:rsidR="00D43993" w:rsidRDefault="00D43993" w:rsidP="00D43993">
      <w:pPr>
        <w:ind w:left="720"/>
      </w:pPr>
    </w:p>
    <w:p w14:paraId="609590A5" w14:textId="77777777" w:rsidR="00D43993" w:rsidRDefault="00D43993" w:rsidP="00D43993">
      <w:pPr>
        <w:ind w:left="720"/>
      </w:pPr>
    </w:p>
    <w:p w14:paraId="64DB044C" w14:textId="77777777" w:rsidR="00D43993" w:rsidRDefault="00D43993" w:rsidP="00D43993">
      <w:pPr>
        <w:ind w:left="720"/>
      </w:pPr>
    </w:p>
    <w:p w14:paraId="4140C933" w14:textId="77777777" w:rsidR="00D43993" w:rsidRDefault="00D43993" w:rsidP="00D43993"/>
    <w:p w14:paraId="6D739173" w14:textId="77777777" w:rsidR="00D43993" w:rsidRDefault="00D43993" w:rsidP="00D43993">
      <w:pPr>
        <w:ind w:left="360"/>
      </w:pPr>
    </w:p>
    <w:p w14:paraId="059FE683" w14:textId="77777777" w:rsidR="00D43993" w:rsidRDefault="00D43993" w:rsidP="00D43993">
      <w:pPr>
        <w:ind w:left="360"/>
      </w:pPr>
    </w:p>
    <w:p w14:paraId="625ADB45" w14:textId="77777777" w:rsidR="003710D8" w:rsidRDefault="003710D8" w:rsidP="00D43993">
      <w:pPr>
        <w:ind w:left="360"/>
      </w:pPr>
    </w:p>
    <w:p w14:paraId="529AE24C" w14:textId="77777777" w:rsidR="00D43993" w:rsidRDefault="00D43993" w:rsidP="00D43993">
      <w:pPr>
        <w:ind w:left="360"/>
      </w:pPr>
    </w:p>
    <w:p w14:paraId="1AE85D98" w14:textId="77777777" w:rsidR="00D43993" w:rsidRDefault="00D43993" w:rsidP="00D43993">
      <w:pPr>
        <w:ind w:left="360"/>
      </w:pPr>
    </w:p>
    <w:p w14:paraId="5F5B5DD8" w14:textId="77777777" w:rsidR="00D43993" w:rsidRDefault="00D43993" w:rsidP="00D43993">
      <w:pPr>
        <w:ind w:left="360"/>
      </w:pPr>
    </w:p>
    <w:p w14:paraId="4F2C0833" w14:textId="77777777" w:rsidR="00D43993" w:rsidRDefault="00D43993" w:rsidP="00D43993">
      <w:pPr>
        <w:ind w:left="360"/>
      </w:pPr>
    </w:p>
    <w:p w14:paraId="67437979" w14:textId="77777777" w:rsidR="00D43993" w:rsidRDefault="00D43993" w:rsidP="00D43993">
      <w:pPr>
        <w:ind w:left="360"/>
      </w:pPr>
    </w:p>
    <w:p w14:paraId="2297F4D8" w14:textId="77777777" w:rsidR="00D43993" w:rsidRDefault="00D43993" w:rsidP="00D43993">
      <w:pPr>
        <w:ind w:left="360"/>
      </w:pPr>
    </w:p>
    <w:p w14:paraId="3A98CCCC" w14:textId="77777777" w:rsidR="00D43993" w:rsidRDefault="00D43993" w:rsidP="00D43993">
      <w:pPr>
        <w:ind w:left="360"/>
      </w:pPr>
    </w:p>
    <w:p w14:paraId="12F58F25" w14:textId="77777777" w:rsidR="00D43993" w:rsidRDefault="00D43993" w:rsidP="00D43993">
      <w:pPr>
        <w:ind w:left="360"/>
      </w:pPr>
    </w:p>
    <w:p w14:paraId="3515CEE3" w14:textId="77777777" w:rsidR="00D43993" w:rsidRDefault="00D43993" w:rsidP="00337345"/>
    <w:p w14:paraId="5033C7E7" w14:textId="498DA5AB" w:rsidR="003F1256" w:rsidRDefault="003F1256" w:rsidP="00337345">
      <w:pPr>
        <w:numPr>
          <w:ilvl w:val="0"/>
          <w:numId w:val="8"/>
        </w:numPr>
      </w:pPr>
      <w:r>
        <w:t xml:space="preserve">We consider the same DNA as in questions 1) above. </w:t>
      </w:r>
      <w:r w:rsidR="00337345">
        <w:t>A</w:t>
      </w:r>
      <w:r w:rsidR="00B01865">
        <w:t xml:space="preserve"> mutation </w:t>
      </w:r>
      <w:r w:rsidR="00337345">
        <w:t>is</w:t>
      </w:r>
      <w:r w:rsidR="00B01865">
        <w:t xml:space="preserve"> found where a T base </w:t>
      </w:r>
      <w:r w:rsidR="00337345" w:rsidRPr="00337345">
        <w:rPr>
          <w:b/>
          <w:bCs/>
        </w:rPr>
        <w:t>is</w:t>
      </w:r>
      <w:r w:rsidR="00B01865" w:rsidRPr="00337345">
        <w:rPr>
          <w:b/>
          <w:bCs/>
        </w:rPr>
        <w:t xml:space="preserve"> added immediately</w:t>
      </w:r>
      <w:r w:rsidR="00B01865">
        <w:t xml:space="preserve"> after the T base shown in bold</w:t>
      </w:r>
      <w:r w:rsidR="00337345">
        <w:t xml:space="preserve"> (with a larger font</w:t>
      </w:r>
      <w:r w:rsidR="00EB6878">
        <w:t>)</w:t>
      </w:r>
      <w:bookmarkStart w:id="0" w:name="_GoBack"/>
      <w:bookmarkEnd w:id="0"/>
    </w:p>
    <w:p w14:paraId="0A6EAC89" w14:textId="77777777" w:rsidR="003F1256" w:rsidRDefault="003F1256" w:rsidP="003F1256">
      <w:pPr>
        <w:spacing w:before="240" w:after="240"/>
        <w:ind w:left="720"/>
        <w:jc w:val="both"/>
      </w:pPr>
      <w:r>
        <w:t>5’-GAGCCATGCA</w:t>
      </w:r>
      <w:r w:rsidRPr="00337345">
        <w:rPr>
          <w:b/>
          <w:sz w:val="32"/>
          <w:szCs w:val="32"/>
        </w:rPr>
        <w:t>T</w:t>
      </w:r>
      <w:r>
        <w:t>TATCTAGATAGTAGGCTCTGAGAATTTATCT-3’.</w:t>
      </w:r>
    </w:p>
    <w:p w14:paraId="20AEB462" w14:textId="7F251FC3" w:rsidR="00E83546" w:rsidRDefault="00337345" w:rsidP="00337345">
      <w:pPr>
        <w:ind w:firstLine="720"/>
      </w:pPr>
      <w:r>
        <w:t>W</w:t>
      </w:r>
      <w:r w:rsidR="00B01865">
        <w:t>hat would be the resulting RNA and protein sequences?</w:t>
      </w:r>
    </w:p>
    <w:p w14:paraId="694AC5E0" w14:textId="77777777" w:rsidR="00D43993" w:rsidRDefault="00D43993" w:rsidP="00D43993"/>
    <w:p w14:paraId="74961E01" w14:textId="77777777" w:rsidR="00D43993" w:rsidRDefault="00D43993" w:rsidP="00713036"/>
    <w:p w14:paraId="3E0A0154" w14:textId="77777777" w:rsidR="00472202" w:rsidRDefault="00472202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20E1BBD3" w14:textId="77777777" w:rsidR="00B01865" w:rsidRDefault="00B01865" w:rsidP="0093604B">
      <w:pPr>
        <w:rPr>
          <w:b/>
        </w:rPr>
      </w:pPr>
      <w:r>
        <w:rPr>
          <w:b/>
          <w:sz w:val="32"/>
          <w:szCs w:val="32"/>
        </w:rPr>
        <w:lastRenderedPageBreak/>
        <w:t xml:space="preserve">Part III: </w:t>
      </w:r>
      <w:r>
        <w:rPr>
          <w:b/>
        </w:rPr>
        <w:t>(one question, 10 points)</w:t>
      </w:r>
    </w:p>
    <w:p w14:paraId="0EEF4BFF" w14:textId="77777777" w:rsidR="00B01865" w:rsidRDefault="00B01865" w:rsidP="0093604B">
      <w:pPr>
        <w:rPr>
          <w:b/>
          <w:sz w:val="32"/>
          <w:szCs w:val="32"/>
        </w:rPr>
      </w:pPr>
    </w:p>
    <w:p w14:paraId="0D432DE9" w14:textId="77777777" w:rsidR="00ED4743" w:rsidRDefault="00ED4743" w:rsidP="0093604B">
      <w:r>
        <w:t>We want to perform a simple “back of the envelope” calculation of the number of proteins within one cell of E-coli. We use for that the simple, rough equation:</w:t>
      </w:r>
    </w:p>
    <w:p w14:paraId="654506EE" w14:textId="77777777" w:rsidR="00ED4743" w:rsidRDefault="00ED4743" w:rsidP="0093604B"/>
    <w:p w14:paraId="2427B6A6" w14:textId="77777777" w:rsidR="00B01865" w:rsidRDefault="00ED4743" w:rsidP="00ED4743">
      <w:pPr>
        <w:jc w:val="center"/>
      </w:pPr>
      <w:r>
        <w:rPr>
          <w:noProof/>
        </w:rPr>
        <w:drawing>
          <wp:inline distT="0" distB="0" distL="0" distR="0" wp14:anchorId="46E35FAF" wp14:editId="1BDA8FE6">
            <wp:extent cx="3513667" cy="1801625"/>
            <wp:effectExtent l="0" t="0" r="444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quation1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5498" cy="181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6BE25" w14:textId="77777777" w:rsidR="00ED4743" w:rsidRDefault="00ED4743" w:rsidP="0093604B"/>
    <w:p w14:paraId="0C0961FE" w14:textId="77777777" w:rsidR="00ED4743" w:rsidRDefault="00ED4743" w:rsidP="0093604B"/>
    <w:p w14:paraId="5F010ADD" w14:textId="77777777" w:rsidR="00ED4743" w:rsidRDefault="00ED4743" w:rsidP="0093604B">
      <w:r>
        <w:t>With the following</w:t>
      </w:r>
      <w:r w:rsidR="00C172C1">
        <w:t>:</w:t>
      </w:r>
    </w:p>
    <w:p w14:paraId="460AA5F6" w14:textId="77777777" w:rsidR="00C172C1" w:rsidRDefault="00FC54E5" w:rsidP="00C172C1">
      <w:pPr>
        <w:pStyle w:val="ListParagraph"/>
        <w:numPr>
          <w:ilvl w:val="4"/>
          <w:numId w:val="3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=0.2</m:t>
        </m:r>
      </m:oMath>
      <w:r w:rsidR="00C172C1">
        <w:t xml:space="preserve"> g/ml</w:t>
      </w:r>
    </w:p>
    <w:p w14:paraId="218DBADE" w14:textId="77777777" w:rsidR="00C172C1" w:rsidRDefault="00FC54E5" w:rsidP="00C172C1">
      <w:pPr>
        <w:pStyle w:val="ListParagraph"/>
        <w:numPr>
          <w:ilvl w:val="4"/>
          <w:numId w:val="3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aa</m:t>
            </m:r>
          </m:sub>
        </m:sSub>
        <m:r>
          <w:rPr>
            <w:rFonts w:ascii="Cambria Math" w:hAnsi="Cambria Math"/>
          </w:rPr>
          <m:t>=300</m:t>
        </m:r>
      </m:oMath>
    </w:p>
    <w:p w14:paraId="55468AB9" w14:textId="77777777" w:rsidR="00C172C1" w:rsidRDefault="00FC54E5" w:rsidP="00C172C1">
      <w:pPr>
        <w:pStyle w:val="ListParagraph"/>
        <w:numPr>
          <w:ilvl w:val="4"/>
          <w:numId w:val="3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aa</m:t>
            </m:r>
          </m:sub>
        </m:sSub>
        <m:r>
          <w:rPr>
            <w:rFonts w:ascii="Cambria Math" w:hAnsi="Cambria Math"/>
          </w:rPr>
          <m:t>=100</m:t>
        </m:r>
      </m:oMath>
      <w:r w:rsidR="00C172C1">
        <w:t xml:space="preserve"> Daltons</w:t>
      </w:r>
    </w:p>
    <w:p w14:paraId="0E44BE44" w14:textId="77777777" w:rsidR="00C172C1" w:rsidRDefault="00C172C1" w:rsidP="00C172C1">
      <w:pPr>
        <w:pStyle w:val="ListParagraph"/>
        <w:numPr>
          <w:ilvl w:val="4"/>
          <w:numId w:val="3"/>
        </w:numPr>
      </w:pPr>
      <w:r>
        <w:t>1 Dalton = 1.66 10</w:t>
      </w:r>
      <w:r w:rsidRPr="00C172C1">
        <w:rPr>
          <w:vertAlign w:val="superscript"/>
        </w:rPr>
        <w:t>-27</w:t>
      </w:r>
      <w:r>
        <w:t xml:space="preserve"> kg</w:t>
      </w:r>
    </w:p>
    <w:p w14:paraId="7E43EF1F" w14:textId="77777777" w:rsidR="00644670" w:rsidRPr="00ED4743" w:rsidRDefault="00644670" w:rsidP="00C172C1">
      <w:pPr>
        <w:pStyle w:val="ListParagraph"/>
        <w:numPr>
          <w:ilvl w:val="4"/>
          <w:numId w:val="3"/>
        </w:numPr>
      </w:pPr>
      <w:r>
        <w:t>1 ml = 10</w:t>
      </w:r>
      <w:r w:rsidRPr="00644670">
        <w:rPr>
          <w:vertAlign w:val="superscript"/>
        </w:rPr>
        <w:t>12</w:t>
      </w:r>
      <w:r>
        <w:t xml:space="preserve"> </w:t>
      </w:r>
      <w:r w:rsidRPr="00644670">
        <w:rPr>
          <w:rFonts w:ascii="Symbol" w:hAnsi="Symbol"/>
        </w:rPr>
        <w:t></w:t>
      </w:r>
      <w:r>
        <w:t>m</w:t>
      </w:r>
      <w:r w:rsidRPr="00644670">
        <w:rPr>
          <w:vertAlign w:val="superscript"/>
        </w:rPr>
        <w:t>3</w:t>
      </w:r>
    </w:p>
    <w:p w14:paraId="0F396FDA" w14:textId="77777777" w:rsidR="00C172C1" w:rsidRPr="00C172C1" w:rsidRDefault="00C172C1"/>
    <w:p w14:paraId="2984ADC7" w14:textId="77777777" w:rsidR="00C172C1" w:rsidRDefault="00C172C1">
      <w:r>
        <w:t xml:space="preserve">Assuming that a bacterium has a volume of 1 </w:t>
      </w:r>
      <w:r w:rsidRPr="00C172C1">
        <w:rPr>
          <w:rFonts w:ascii="Symbol" w:hAnsi="Symbol"/>
        </w:rPr>
        <w:t></w:t>
      </w:r>
      <w:r w:rsidR="00644670">
        <w:t>m</w:t>
      </w:r>
      <w:r w:rsidR="00644670" w:rsidRPr="00644670">
        <w:rPr>
          <w:vertAlign w:val="superscript"/>
        </w:rPr>
        <w:t>3</w:t>
      </w:r>
      <w:r w:rsidR="00644670">
        <w:t>, how many proteins does this bacterium contain?</w:t>
      </w:r>
    </w:p>
    <w:p w14:paraId="620B6BE1" w14:textId="77777777" w:rsidR="00644670" w:rsidRDefault="00644670"/>
    <w:p w14:paraId="6B36869B" w14:textId="77777777" w:rsidR="00644670" w:rsidRPr="00C172C1" w:rsidRDefault="00644670"/>
    <w:p w14:paraId="25D6C96B" w14:textId="77777777" w:rsidR="00B01865" w:rsidRDefault="00B01865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3BF9D0EF" w14:textId="77777777" w:rsidR="00713036" w:rsidRDefault="00713036" w:rsidP="0093604B">
      <w:r>
        <w:rPr>
          <w:b/>
          <w:sz w:val="32"/>
          <w:szCs w:val="32"/>
        </w:rPr>
        <w:lastRenderedPageBreak/>
        <w:t xml:space="preserve">Appendix: </w:t>
      </w:r>
    </w:p>
    <w:p w14:paraId="79D12A1A" w14:textId="77777777" w:rsidR="003A79E4" w:rsidRDefault="003A79E4" w:rsidP="00713036"/>
    <w:p w14:paraId="68491A02" w14:textId="77777777" w:rsidR="00713036" w:rsidRPr="009750C2" w:rsidRDefault="00713036" w:rsidP="00713036">
      <w:pPr>
        <w:rPr>
          <w:b/>
          <w:sz w:val="32"/>
          <w:szCs w:val="32"/>
        </w:rPr>
      </w:pPr>
      <w:r w:rsidRPr="009750C2">
        <w:rPr>
          <w:b/>
          <w:sz w:val="32"/>
          <w:szCs w:val="32"/>
        </w:rPr>
        <w:t xml:space="preserve">Appendix </w:t>
      </w:r>
      <w:r w:rsidR="0093604B">
        <w:rPr>
          <w:b/>
          <w:sz w:val="32"/>
          <w:szCs w:val="32"/>
        </w:rPr>
        <w:t>A</w:t>
      </w:r>
      <w:r w:rsidRPr="009750C2">
        <w:rPr>
          <w:b/>
          <w:sz w:val="32"/>
          <w:szCs w:val="32"/>
        </w:rPr>
        <w:t>: Genetic Code</w:t>
      </w:r>
    </w:p>
    <w:p w14:paraId="5777B496" w14:textId="77777777" w:rsidR="00713036" w:rsidRDefault="00713036" w:rsidP="00713036">
      <w:pPr>
        <w:jc w:val="center"/>
      </w:pPr>
    </w:p>
    <w:tbl>
      <w:tblPr>
        <w:tblW w:w="444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1045"/>
        <w:gridCol w:w="665"/>
        <w:gridCol w:w="828"/>
        <w:gridCol w:w="828"/>
        <w:gridCol w:w="561"/>
      </w:tblGrid>
      <w:tr w:rsidR="00713036" w:rsidRPr="00E36F29" w14:paraId="193B119E" w14:textId="77777777">
        <w:trPr>
          <w:trHeight w:val="432"/>
          <w:tblCellSpacing w:w="0" w:type="dxa"/>
          <w:jc w:val="center"/>
        </w:trPr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57D3FB" w14:textId="77777777" w:rsidR="00713036" w:rsidRPr="00E36F29" w:rsidRDefault="00713036" w:rsidP="00713036">
            <w:pPr>
              <w:jc w:val="center"/>
            </w:pPr>
          </w:p>
        </w:tc>
        <w:tc>
          <w:tcPr>
            <w:tcW w:w="12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16D5" w14:textId="77777777" w:rsidR="00713036" w:rsidRPr="00E36F29" w:rsidRDefault="00713036" w:rsidP="00713036">
            <w:pPr>
              <w:jc w:val="center"/>
            </w:pPr>
            <w:r w:rsidRPr="00E36F29">
              <w:t>U</w:t>
            </w:r>
          </w:p>
        </w:tc>
        <w:tc>
          <w:tcPr>
            <w:tcW w:w="12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AA44" w14:textId="77777777" w:rsidR="00713036" w:rsidRPr="00E36F29" w:rsidRDefault="00713036" w:rsidP="00713036">
            <w:pPr>
              <w:jc w:val="center"/>
            </w:pPr>
            <w:r w:rsidRPr="00E36F29">
              <w:t>C</w:t>
            </w:r>
          </w:p>
        </w:tc>
        <w:tc>
          <w:tcPr>
            <w:tcW w:w="12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D815" w14:textId="77777777" w:rsidR="00713036" w:rsidRPr="00E36F29" w:rsidRDefault="00713036" w:rsidP="00713036">
            <w:pPr>
              <w:jc w:val="center"/>
            </w:pPr>
            <w:r w:rsidRPr="00E36F29">
              <w:t>A</w:t>
            </w:r>
          </w:p>
        </w:tc>
        <w:tc>
          <w:tcPr>
            <w:tcW w:w="12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6E40" w14:textId="77777777" w:rsidR="00713036" w:rsidRPr="00E36F29" w:rsidRDefault="00713036" w:rsidP="00713036">
            <w:pPr>
              <w:jc w:val="center"/>
            </w:pPr>
            <w:r w:rsidRPr="00E36F29">
              <w:t>G</w:t>
            </w:r>
          </w:p>
        </w:tc>
        <w:tc>
          <w:tcPr>
            <w:tcW w:w="12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21C782D" w14:textId="77777777" w:rsidR="00713036" w:rsidRPr="00E36F29" w:rsidRDefault="00713036" w:rsidP="00713036">
            <w:pPr>
              <w:jc w:val="center"/>
            </w:pPr>
          </w:p>
        </w:tc>
      </w:tr>
      <w:tr w:rsidR="00713036" w:rsidRPr="00E36F29" w14:paraId="0D512C19" w14:textId="77777777">
        <w:trPr>
          <w:trHeight w:val="888"/>
          <w:tblCellSpacing w:w="0" w:type="dxa"/>
          <w:jc w:val="center"/>
        </w:trPr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1FA7E1" w14:textId="77777777" w:rsidR="00713036" w:rsidRPr="00E36F29" w:rsidRDefault="00713036" w:rsidP="00713036">
            <w:pPr>
              <w:jc w:val="center"/>
            </w:pPr>
            <w:r w:rsidRPr="00E36F29">
              <w:t>U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262C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Phe</w:t>
            </w:r>
            <w:proofErr w:type="spellEnd"/>
          </w:p>
          <w:p w14:paraId="4B5D521B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Phe</w:t>
            </w:r>
            <w:proofErr w:type="spellEnd"/>
          </w:p>
          <w:p w14:paraId="5623B3D8" w14:textId="77777777" w:rsidR="00713036" w:rsidRPr="00E36F29" w:rsidRDefault="00713036" w:rsidP="00713036">
            <w:pPr>
              <w:jc w:val="center"/>
            </w:pPr>
            <w:r w:rsidRPr="00E36F29">
              <w:t>Leu</w:t>
            </w:r>
          </w:p>
          <w:p w14:paraId="32B73DBC" w14:textId="77777777" w:rsidR="00713036" w:rsidRPr="00E36F29" w:rsidRDefault="00713036" w:rsidP="00713036">
            <w:pPr>
              <w:jc w:val="center"/>
            </w:pPr>
            <w:r w:rsidRPr="00E36F29">
              <w:t>Leu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2E16" w14:textId="77777777" w:rsidR="00713036" w:rsidRPr="00E36F29" w:rsidRDefault="00713036" w:rsidP="00713036">
            <w:pPr>
              <w:jc w:val="center"/>
            </w:pPr>
            <w:r w:rsidRPr="00E36F29">
              <w:t>Ser</w:t>
            </w:r>
          </w:p>
          <w:p w14:paraId="2C9CE533" w14:textId="77777777" w:rsidR="00713036" w:rsidRPr="00E36F29" w:rsidRDefault="00713036" w:rsidP="00713036">
            <w:pPr>
              <w:jc w:val="center"/>
            </w:pPr>
            <w:r w:rsidRPr="00E36F29">
              <w:t>Ser</w:t>
            </w:r>
          </w:p>
          <w:p w14:paraId="1A119BE3" w14:textId="77777777" w:rsidR="00713036" w:rsidRPr="00E36F29" w:rsidRDefault="00713036" w:rsidP="00713036">
            <w:pPr>
              <w:jc w:val="center"/>
            </w:pPr>
            <w:r w:rsidRPr="00E36F29">
              <w:t>Ser</w:t>
            </w:r>
          </w:p>
          <w:p w14:paraId="30961C72" w14:textId="77777777" w:rsidR="00713036" w:rsidRPr="00E36F29" w:rsidRDefault="00713036" w:rsidP="00713036">
            <w:pPr>
              <w:jc w:val="center"/>
            </w:pPr>
            <w:r w:rsidRPr="00E36F29">
              <w:t>Ser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181C" w14:textId="77777777" w:rsidR="00713036" w:rsidRPr="00E36F29" w:rsidRDefault="00713036" w:rsidP="00713036">
            <w:pPr>
              <w:jc w:val="center"/>
            </w:pPr>
            <w:r w:rsidRPr="00E36F29">
              <w:t>Tyr</w:t>
            </w:r>
          </w:p>
          <w:p w14:paraId="427FA3B8" w14:textId="77777777" w:rsidR="00713036" w:rsidRPr="00E36F29" w:rsidRDefault="00713036" w:rsidP="00713036">
            <w:pPr>
              <w:jc w:val="center"/>
            </w:pPr>
            <w:r w:rsidRPr="00E36F29">
              <w:t>Tyr</w:t>
            </w:r>
          </w:p>
          <w:p w14:paraId="35B89081" w14:textId="77777777" w:rsidR="00713036" w:rsidRPr="00E36F29" w:rsidRDefault="00713036" w:rsidP="00713036">
            <w:pPr>
              <w:jc w:val="center"/>
            </w:pPr>
            <w:r w:rsidRPr="00E36F29">
              <w:t>STOP</w:t>
            </w:r>
          </w:p>
          <w:p w14:paraId="048C635C" w14:textId="77777777" w:rsidR="00713036" w:rsidRPr="00E36F29" w:rsidRDefault="00713036" w:rsidP="00713036">
            <w:pPr>
              <w:jc w:val="center"/>
            </w:pPr>
            <w:r w:rsidRPr="00E36F29">
              <w:t>STOP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6045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Cys</w:t>
            </w:r>
            <w:proofErr w:type="spellEnd"/>
          </w:p>
          <w:p w14:paraId="7395F21B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Cys</w:t>
            </w:r>
            <w:proofErr w:type="spellEnd"/>
          </w:p>
          <w:p w14:paraId="5A75FB1B" w14:textId="77777777" w:rsidR="00713036" w:rsidRPr="00E36F29" w:rsidRDefault="00713036" w:rsidP="00713036">
            <w:pPr>
              <w:jc w:val="center"/>
            </w:pPr>
            <w:r w:rsidRPr="00E36F29">
              <w:t>STOP</w:t>
            </w:r>
          </w:p>
          <w:p w14:paraId="7B2F1A0A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Trp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06ECAA" w14:textId="77777777" w:rsidR="00713036" w:rsidRPr="00E36F29" w:rsidRDefault="00713036" w:rsidP="00713036">
            <w:pPr>
              <w:jc w:val="center"/>
            </w:pPr>
            <w:r w:rsidRPr="00E36F29">
              <w:t>U</w:t>
            </w:r>
          </w:p>
          <w:p w14:paraId="79B2197C" w14:textId="77777777" w:rsidR="00713036" w:rsidRPr="00E36F29" w:rsidRDefault="00713036" w:rsidP="00713036">
            <w:pPr>
              <w:jc w:val="center"/>
            </w:pPr>
            <w:r w:rsidRPr="00E36F29">
              <w:t>C</w:t>
            </w:r>
          </w:p>
          <w:p w14:paraId="4088A12F" w14:textId="77777777" w:rsidR="00713036" w:rsidRPr="00E36F29" w:rsidRDefault="00713036" w:rsidP="00713036">
            <w:pPr>
              <w:jc w:val="center"/>
            </w:pPr>
            <w:r w:rsidRPr="00E36F29">
              <w:t>A</w:t>
            </w:r>
          </w:p>
          <w:p w14:paraId="549C5AB8" w14:textId="77777777" w:rsidR="00713036" w:rsidRPr="00E36F29" w:rsidRDefault="00713036" w:rsidP="00713036">
            <w:pPr>
              <w:jc w:val="center"/>
            </w:pPr>
            <w:r w:rsidRPr="00E36F29">
              <w:t>G</w:t>
            </w:r>
          </w:p>
        </w:tc>
      </w:tr>
      <w:tr w:rsidR="00713036" w:rsidRPr="00E36F29" w14:paraId="1BE58631" w14:textId="77777777">
        <w:trPr>
          <w:trHeight w:val="888"/>
          <w:tblCellSpacing w:w="0" w:type="dxa"/>
          <w:jc w:val="center"/>
        </w:trPr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157A18" w14:textId="77777777" w:rsidR="00713036" w:rsidRPr="00E36F29" w:rsidRDefault="00713036" w:rsidP="00713036">
            <w:pPr>
              <w:jc w:val="center"/>
            </w:pPr>
            <w:r w:rsidRPr="00E36F29">
              <w:t>C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E1B5" w14:textId="77777777" w:rsidR="00713036" w:rsidRPr="00E36F29" w:rsidRDefault="00713036" w:rsidP="00713036">
            <w:pPr>
              <w:jc w:val="center"/>
            </w:pPr>
            <w:r w:rsidRPr="00E36F29">
              <w:t>Leu</w:t>
            </w:r>
          </w:p>
          <w:p w14:paraId="4554A150" w14:textId="77777777" w:rsidR="00713036" w:rsidRPr="00E36F29" w:rsidRDefault="00713036" w:rsidP="00713036">
            <w:pPr>
              <w:jc w:val="center"/>
            </w:pPr>
            <w:r w:rsidRPr="00E36F29">
              <w:t>Leu</w:t>
            </w:r>
          </w:p>
          <w:p w14:paraId="5ABD5B9E" w14:textId="77777777" w:rsidR="00713036" w:rsidRPr="00E36F29" w:rsidRDefault="00713036" w:rsidP="00713036">
            <w:pPr>
              <w:jc w:val="center"/>
            </w:pPr>
            <w:r w:rsidRPr="00E36F29">
              <w:t>Leu</w:t>
            </w:r>
          </w:p>
          <w:p w14:paraId="2D70A945" w14:textId="77777777" w:rsidR="00713036" w:rsidRPr="00E36F29" w:rsidRDefault="00713036" w:rsidP="00713036">
            <w:pPr>
              <w:jc w:val="center"/>
            </w:pPr>
            <w:r w:rsidRPr="00E36F29">
              <w:t>Leu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92FB" w14:textId="77777777" w:rsidR="00713036" w:rsidRPr="00E36F29" w:rsidRDefault="00713036" w:rsidP="00713036">
            <w:pPr>
              <w:jc w:val="center"/>
            </w:pPr>
            <w:r w:rsidRPr="00E36F29">
              <w:t>Pro</w:t>
            </w:r>
          </w:p>
          <w:p w14:paraId="54859BFF" w14:textId="77777777" w:rsidR="00713036" w:rsidRPr="00E36F29" w:rsidRDefault="00713036" w:rsidP="00713036">
            <w:pPr>
              <w:jc w:val="center"/>
            </w:pPr>
            <w:r w:rsidRPr="00E36F29">
              <w:t>Pro</w:t>
            </w:r>
          </w:p>
          <w:p w14:paraId="24BE664C" w14:textId="77777777" w:rsidR="00713036" w:rsidRPr="00E36F29" w:rsidRDefault="00713036" w:rsidP="00713036">
            <w:pPr>
              <w:jc w:val="center"/>
            </w:pPr>
            <w:r w:rsidRPr="00E36F29">
              <w:t>Pro</w:t>
            </w:r>
          </w:p>
          <w:p w14:paraId="37673139" w14:textId="77777777" w:rsidR="00713036" w:rsidRPr="00E36F29" w:rsidRDefault="00713036" w:rsidP="00713036">
            <w:pPr>
              <w:jc w:val="center"/>
            </w:pPr>
            <w:r w:rsidRPr="00E36F29">
              <w:t>Pro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39B7" w14:textId="77777777" w:rsidR="00713036" w:rsidRPr="00E36F29" w:rsidRDefault="00713036" w:rsidP="00713036">
            <w:pPr>
              <w:jc w:val="center"/>
            </w:pPr>
            <w:r w:rsidRPr="00E36F29">
              <w:t>His</w:t>
            </w:r>
          </w:p>
          <w:p w14:paraId="5E2AEB6F" w14:textId="77777777" w:rsidR="00713036" w:rsidRPr="00E36F29" w:rsidRDefault="00713036" w:rsidP="00713036">
            <w:pPr>
              <w:jc w:val="center"/>
            </w:pPr>
            <w:r w:rsidRPr="00E36F29">
              <w:t>His</w:t>
            </w:r>
            <w:r w:rsidRPr="00E36F29">
              <w:br/>
              <w:t>Gln</w:t>
            </w:r>
          </w:p>
          <w:p w14:paraId="2F96E5E1" w14:textId="77777777" w:rsidR="00713036" w:rsidRPr="00E36F29" w:rsidRDefault="00713036" w:rsidP="00713036">
            <w:pPr>
              <w:jc w:val="center"/>
            </w:pPr>
            <w:r w:rsidRPr="00E36F29">
              <w:t>Gln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B970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Arg</w:t>
            </w:r>
            <w:proofErr w:type="spellEnd"/>
          </w:p>
          <w:p w14:paraId="02BFC938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Arg</w:t>
            </w:r>
            <w:proofErr w:type="spellEnd"/>
          </w:p>
          <w:p w14:paraId="1297206B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Arg</w:t>
            </w:r>
            <w:proofErr w:type="spellEnd"/>
          </w:p>
          <w:p w14:paraId="4AC36FC1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Arg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A32983" w14:textId="77777777" w:rsidR="00713036" w:rsidRPr="00E36F29" w:rsidRDefault="00713036" w:rsidP="00713036">
            <w:pPr>
              <w:jc w:val="center"/>
            </w:pPr>
            <w:r w:rsidRPr="00E36F29">
              <w:t>U</w:t>
            </w:r>
          </w:p>
          <w:p w14:paraId="7C7C5DBA" w14:textId="77777777" w:rsidR="00713036" w:rsidRPr="00E36F29" w:rsidRDefault="00713036" w:rsidP="00713036">
            <w:pPr>
              <w:jc w:val="center"/>
            </w:pPr>
            <w:r w:rsidRPr="00E36F29">
              <w:t>C</w:t>
            </w:r>
          </w:p>
          <w:p w14:paraId="4A24B24A" w14:textId="77777777" w:rsidR="00713036" w:rsidRPr="00E36F29" w:rsidRDefault="00713036" w:rsidP="00713036">
            <w:pPr>
              <w:jc w:val="center"/>
            </w:pPr>
            <w:r w:rsidRPr="00E36F29">
              <w:t>A</w:t>
            </w:r>
          </w:p>
          <w:p w14:paraId="7CD89553" w14:textId="77777777" w:rsidR="00713036" w:rsidRPr="00E36F29" w:rsidRDefault="00713036" w:rsidP="00713036">
            <w:pPr>
              <w:jc w:val="center"/>
            </w:pPr>
            <w:r w:rsidRPr="00E36F29">
              <w:t>G</w:t>
            </w:r>
          </w:p>
        </w:tc>
      </w:tr>
      <w:tr w:rsidR="00713036" w:rsidRPr="00E36F29" w14:paraId="7BCA0371" w14:textId="77777777">
        <w:trPr>
          <w:trHeight w:val="888"/>
          <w:tblCellSpacing w:w="0" w:type="dxa"/>
          <w:jc w:val="center"/>
        </w:trPr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59D526" w14:textId="77777777" w:rsidR="00713036" w:rsidRPr="00E36F29" w:rsidRDefault="00713036" w:rsidP="00713036">
            <w:pPr>
              <w:jc w:val="center"/>
            </w:pPr>
            <w:r w:rsidRPr="00E36F29">
              <w:t>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FA5B" w14:textId="77777777" w:rsidR="00713036" w:rsidRPr="00E36F29" w:rsidRDefault="00713036" w:rsidP="00713036">
            <w:pPr>
              <w:jc w:val="center"/>
            </w:pPr>
            <w:r w:rsidRPr="00E36F29">
              <w:t>Ile</w:t>
            </w:r>
          </w:p>
          <w:p w14:paraId="3E5B4FF2" w14:textId="77777777" w:rsidR="00713036" w:rsidRPr="00E36F29" w:rsidRDefault="00713036" w:rsidP="00713036">
            <w:pPr>
              <w:jc w:val="center"/>
            </w:pPr>
            <w:r w:rsidRPr="00E36F29">
              <w:t>Ile</w:t>
            </w:r>
          </w:p>
          <w:p w14:paraId="5016DD6A" w14:textId="77777777" w:rsidR="00713036" w:rsidRPr="00E36F29" w:rsidRDefault="00713036" w:rsidP="00713036">
            <w:pPr>
              <w:jc w:val="center"/>
            </w:pPr>
            <w:r w:rsidRPr="00E36F29">
              <w:t>Ile</w:t>
            </w:r>
            <w:r w:rsidRPr="00E36F29">
              <w:br/>
              <w:t>Met/Start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17EF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Thr</w:t>
            </w:r>
            <w:proofErr w:type="spellEnd"/>
          </w:p>
          <w:p w14:paraId="6157D8EE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Thr</w:t>
            </w:r>
            <w:proofErr w:type="spellEnd"/>
          </w:p>
          <w:p w14:paraId="022A09A4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Thr</w:t>
            </w:r>
            <w:proofErr w:type="spellEnd"/>
          </w:p>
          <w:p w14:paraId="21C090A0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Thr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1EDE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Asn</w:t>
            </w:r>
            <w:proofErr w:type="spellEnd"/>
          </w:p>
          <w:p w14:paraId="08A22C34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Asn</w:t>
            </w:r>
            <w:proofErr w:type="spellEnd"/>
          </w:p>
          <w:p w14:paraId="50867C9D" w14:textId="77777777" w:rsidR="00713036" w:rsidRPr="00E36F29" w:rsidRDefault="00713036" w:rsidP="00713036">
            <w:pPr>
              <w:jc w:val="center"/>
            </w:pPr>
            <w:r w:rsidRPr="00E36F29">
              <w:t>Lys</w:t>
            </w:r>
          </w:p>
          <w:p w14:paraId="526775F1" w14:textId="77777777" w:rsidR="00713036" w:rsidRPr="00E36F29" w:rsidRDefault="00713036" w:rsidP="00713036">
            <w:pPr>
              <w:jc w:val="center"/>
            </w:pPr>
            <w:r w:rsidRPr="00E36F29">
              <w:t>Lys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6F65" w14:textId="77777777" w:rsidR="00713036" w:rsidRPr="00E36F29" w:rsidRDefault="00713036" w:rsidP="00713036">
            <w:pPr>
              <w:jc w:val="center"/>
            </w:pPr>
            <w:r w:rsidRPr="00E36F29">
              <w:t>Ser</w:t>
            </w:r>
          </w:p>
          <w:p w14:paraId="1ED27585" w14:textId="77777777" w:rsidR="00713036" w:rsidRPr="00E36F29" w:rsidRDefault="00713036" w:rsidP="00713036">
            <w:pPr>
              <w:jc w:val="center"/>
            </w:pPr>
            <w:r w:rsidRPr="00E36F29">
              <w:t>Ser</w:t>
            </w:r>
          </w:p>
          <w:p w14:paraId="0AF34483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Arg</w:t>
            </w:r>
            <w:proofErr w:type="spellEnd"/>
          </w:p>
          <w:p w14:paraId="31981D39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Arg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A5E00F" w14:textId="77777777" w:rsidR="00713036" w:rsidRPr="00E36F29" w:rsidRDefault="00713036" w:rsidP="00713036">
            <w:pPr>
              <w:jc w:val="center"/>
            </w:pPr>
            <w:r w:rsidRPr="00E36F29">
              <w:t>U</w:t>
            </w:r>
          </w:p>
          <w:p w14:paraId="7D917CCE" w14:textId="77777777" w:rsidR="00713036" w:rsidRPr="00E36F29" w:rsidRDefault="00713036" w:rsidP="00713036">
            <w:pPr>
              <w:jc w:val="center"/>
            </w:pPr>
            <w:r w:rsidRPr="00E36F29">
              <w:t>C</w:t>
            </w:r>
          </w:p>
          <w:p w14:paraId="516DF77A" w14:textId="77777777" w:rsidR="00713036" w:rsidRPr="00E36F29" w:rsidRDefault="00713036" w:rsidP="00713036">
            <w:pPr>
              <w:jc w:val="center"/>
            </w:pPr>
            <w:r w:rsidRPr="00E36F29">
              <w:t>A</w:t>
            </w:r>
          </w:p>
          <w:p w14:paraId="02BBDAEA" w14:textId="77777777" w:rsidR="00713036" w:rsidRPr="00E36F29" w:rsidRDefault="00713036" w:rsidP="00713036">
            <w:pPr>
              <w:jc w:val="center"/>
            </w:pPr>
            <w:r w:rsidRPr="00E36F29">
              <w:t>G</w:t>
            </w:r>
          </w:p>
        </w:tc>
      </w:tr>
      <w:tr w:rsidR="00713036" w:rsidRPr="00E36F29" w14:paraId="66D00B3E" w14:textId="77777777">
        <w:trPr>
          <w:trHeight w:val="888"/>
          <w:tblCellSpacing w:w="0" w:type="dxa"/>
          <w:jc w:val="center"/>
        </w:trPr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FF30E5A" w14:textId="77777777" w:rsidR="00713036" w:rsidRPr="00E36F29" w:rsidRDefault="00713036" w:rsidP="00713036">
            <w:pPr>
              <w:jc w:val="center"/>
            </w:pPr>
            <w:r w:rsidRPr="00E36F29">
              <w:t>G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7A4651" w14:textId="77777777" w:rsidR="00713036" w:rsidRPr="00E36F29" w:rsidRDefault="00713036" w:rsidP="00713036">
            <w:pPr>
              <w:jc w:val="center"/>
            </w:pPr>
            <w:r w:rsidRPr="00E36F29">
              <w:t>Val</w:t>
            </w:r>
          </w:p>
          <w:p w14:paraId="3FE89766" w14:textId="77777777" w:rsidR="00713036" w:rsidRPr="00E36F29" w:rsidRDefault="00713036" w:rsidP="00713036">
            <w:pPr>
              <w:jc w:val="center"/>
            </w:pPr>
            <w:r w:rsidRPr="00E36F29">
              <w:t>Val</w:t>
            </w:r>
          </w:p>
          <w:p w14:paraId="5904F533" w14:textId="77777777" w:rsidR="00713036" w:rsidRPr="00E36F29" w:rsidRDefault="00713036" w:rsidP="00713036">
            <w:pPr>
              <w:jc w:val="center"/>
            </w:pPr>
            <w:r w:rsidRPr="00E36F29">
              <w:t>Val</w:t>
            </w:r>
          </w:p>
          <w:p w14:paraId="2E3F9ADE" w14:textId="77777777" w:rsidR="00713036" w:rsidRPr="00E36F29" w:rsidRDefault="00713036" w:rsidP="00713036">
            <w:pPr>
              <w:jc w:val="center"/>
            </w:pPr>
            <w:r w:rsidRPr="00E36F29">
              <w:t>Val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924FB5B" w14:textId="77777777" w:rsidR="00713036" w:rsidRPr="00E36F29" w:rsidRDefault="00713036" w:rsidP="00713036">
            <w:pPr>
              <w:jc w:val="center"/>
            </w:pPr>
            <w:r w:rsidRPr="00E36F29">
              <w:t>Ala</w:t>
            </w:r>
          </w:p>
          <w:p w14:paraId="7ACBC18C" w14:textId="77777777" w:rsidR="00713036" w:rsidRPr="00E36F29" w:rsidRDefault="00713036" w:rsidP="00713036">
            <w:pPr>
              <w:jc w:val="center"/>
            </w:pPr>
            <w:r w:rsidRPr="00E36F29">
              <w:t>Ala</w:t>
            </w:r>
          </w:p>
          <w:p w14:paraId="75CD22D9" w14:textId="77777777" w:rsidR="00713036" w:rsidRPr="00E36F29" w:rsidRDefault="00713036" w:rsidP="00713036">
            <w:pPr>
              <w:jc w:val="center"/>
            </w:pPr>
            <w:r w:rsidRPr="00E36F29">
              <w:t>Ala</w:t>
            </w:r>
          </w:p>
          <w:p w14:paraId="59BEDCEF" w14:textId="77777777" w:rsidR="00713036" w:rsidRPr="00E36F29" w:rsidRDefault="00713036" w:rsidP="00713036">
            <w:pPr>
              <w:jc w:val="center"/>
            </w:pPr>
            <w:r w:rsidRPr="00E36F29">
              <w:t>Ala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2EB1A4" w14:textId="77777777" w:rsidR="00713036" w:rsidRPr="00E36F29" w:rsidRDefault="00713036" w:rsidP="00713036">
            <w:pPr>
              <w:jc w:val="center"/>
            </w:pPr>
            <w:r w:rsidRPr="00E36F29">
              <w:t>Asp</w:t>
            </w:r>
          </w:p>
          <w:p w14:paraId="3C619ADF" w14:textId="77777777" w:rsidR="00713036" w:rsidRPr="00E36F29" w:rsidRDefault="00713036" w:rsidP="00713036">
            <w:pPr>
              <w:jc w:val="center"/>
            </w:pPr>
            <w:r w:rsidRPr="00E36F29">
              <w:t>Asp</w:t>
            </w:r>
          </w:p>
          <w:p w14:paraId="077F42FE" w14:textId="77777777" w:rsidR="00713036" w:rsidRPr="00E36F29" w:rsidRDefault="00713036" w:rsidP="00713036">
            <w:pPr>
              <w:jc w:val="center"/>
            </w:pPr>
            <w:r w:rsidRPr="00E36F29">
              <w:t>Glu</w:t>
            </w:r>
          </w:p>
          <w:p w14:paraId="3839C5EB" w14:textId="77777777" w:rsidR="00713036" w:rsidRPr="00E36F29" w:rsidRDefault="00713036" w:rsidP="00713036">
            <w:pPr>
              <w:jc w:val="center"/>
            </w:pPr>
            <w:r w:rsidRPr="00E36F29">
              <w:t>Glu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B6A9254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Gly</w:t>
            </w:r>
            <w:proofErr w:type="spellEnd"/>
          </w:p>
          <w:p w14:paraId="627C5EB4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Gly</w:t>
            </w:r>
            <w:proofErr w:type="spellEnd"/>
          </w:p>
          <w:p w14:paraId="584A1673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Gly</w:t>
            </w:r>
            <w:proofErr w:type="spellEnd"/>
          </w:p>
          <w:p w14:paraId="2D4C2BAB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Gly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E341C8E" w14:textId="77777777" w:rsidR="00713036" w:rsidRPr="00E36F29" w:rsidRDefault="00713036" w:rsidP="00713036">
            <w:pPr>
              <w:jc w:val="center"/>
            </w:pPr>
            <w:r w:rsidRPr="00E36F29">
              <w:t>U</w:t>
            </w:r>
          </w:p>
          <w:p w14:paraId="103860D6" w14:textId="77777777" w:rsidR="00713036" w:rsidRPr="00E36F29" w:rsidRDefault="00713036" w:rsidP="00713036">
            <w:pPr>
              <w:jc w:val="center"/>
            </w:pPr>
            <w:r w:rsidRPr="00E36F29">
              <w:t>C</w:t>
            </w:r>
          </w:p>
          <w:p w14:paraId="5DE79EC6" w14:textId="77777777" w:rsidR="00713036" w:rsidRPr="00E36F29" w:rsidRDefault="00713036" w:rsidP="00713036">
            <w:pPr>
              <w:jc w:val="center"/>
            </w:pPr>
            <w:r w:rsidRPr="00E36F29">
              <w:t>A</w:t>
            </w:r>
          </w:p>
          <w:p w14:paraId="19C2F224" w14:textId="77777777" w:rsidR="00713036" w:rsidRPr="00E36F29" w:rsidRDefault="00713036" w:rsidP="00713036">
            <w:pPr>
              <w:jc w:val="center"/>
            </w:pPr>
            <w:r w:rsidRPr="00E36F29">
              <w:t>G</w:t>
            </w:r>
          </w:p>
        </w:tc>
      </w:tr>
    </w:tbl>
    <w:p w14:paraId="564C4441" w14:textId="77777777" w:rsidR="00644670" w:rsidRDefault="00644670" w:rsidP="00644670">
      <w:pPr>
        <w:pStyle w:val="ListParagraph"/>
      </w:pPr>
      <w:r>
        <w:t xml:space="preserve"> </w:t>
      </w:r>
    </w:p>
    <w:sectPr w:rsidR="00644670" w:rsidSect="0071303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5073E" w14:textId="77777777" w:rsidR="00FC54E5" w:rsidRDefault="00FC54E5">
      <w:r>
        <w:separator/>
      </w:r>
    </w:p>
  </w:endnote>
  <w:endnote w:type="continuationSeparator" w:id="0">
    <w:p w14:paraId="3B628516" w14:textId="77777777" w:rsidR="00FC54E5" w:rsidRDefault="00FC5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CD432" w14:textId="77777777" w:rsidR="00713036" w:rsidRDefault="00713036" w:rsidP="0071303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4035B" w14:textId="77777777" w:rsidR="00FC54E5" w:rsidRDefault="00FC54E5">
      <w:r>
        <w:separator/>
      </w:r>
    </w:p>
  </w:footnote>
  <w:footnote w:type="continuationSeparator" w:id="0">
    <w:p w14:paraId="54535F5B" w14:textId="77777777" w:rsidR="00FC54E5" w:rsidRDefault="00FC5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53581" w14:textId="77777777" w:rsidR="00713036" w:rsidRDefault="00713036">
    <w:pPr>
      <w:pStyle w:val="Header"/>
      <w:rPr>
        <w:i/>
      </w:rPr>
    </w:pPr>
    <w:r>
      <w:tab/>
      <w:t xml:space="preserve">                                                                            </w:t>
    </w:r>
    <w:r w:rsidRPr="00AB3FD4">
      <w:rPr>
        <w:i/>
      </w:rPr>
      <w:t>Name:</w:t>
    </w:r>
    <w:r>
      <w:rPr>
        <w:i/>
      </w:rPr>
      <w:t>__________________________________</w:t>
    </w:r>
  </w:p>
  <w:p w14:paraId="7D128906" w14:textId="77777777" w:rsidR="00713036" w:rsidRPr="00AB3FD4" w:rsidRDefault="00713036">
    <w:pPr>
      <w:pStyle w:val="Header"/>
      <w:rPr>
        <w:i/>
      </w:rPr>
    </w:pPr>
    <w:r>
      <w:rPr>
        <w:i/>
      </w:rPr>
      <w:tab/>
      <w:t xml:space="preserve">                                                                            ID : 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B7C"/>
    <w:multiLevelType w:val="hybridMultilevel"/>
    <w:tmpl w:val="404ADD1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3C4D4A">
      <w:start w:val="1"/>
      <w:numFmt w:val="lowerLetter"/>
      <w:lvlText w:val="%2)"/>
      <w:lvlJc w:val="left"/>
      <w:pPr>
        <w:ind w:left="288" w:hanging="288"/>
      </w:pPr>
      <w:rPr>
        <w:rFonts w:hint="default"/>
      </w:rPr>
    </w:lvl>
    <w:lvl w:ilvl="2" w:tplc="A06E21C0">
      <w:start w:val="1"/>
      <w:numFmt w:val="lowerLetter"/>
      <w:lvlText w:val="%3)"/>
      <w:lvlJc w:val="left"/>
      <w:pPr>
        <w:ind w:left="792" w:hanging="216"/>
      </w:pPr>
      <w:rPr>
        <w:rFonts w:hint="default"/>
      </w:rPr>
    </w:lvl>
    <w:lvl w:ilvl="3" w:tplc="E95278CA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2290724A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4B6A07"/>
    <w:multiLevelType w:val="multilevel"/>
    <w:tmpl w:val="472CCB2E"/>
    <w:lvl w:ilvl="0">
      <w:start w:val="1"/>
      <w:numFmt w:val="lowerLetter"/>
      <w:lvlText w:val="%1)"/>
      <w:lvlJc w:val="left"/>
      <w:pPr>
        <w:ind w:left="64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1F65F7"/>
    <w:multiLevelType w:val="hybridMultilevel"/>
    <w:tmpl w:val="0BFE59F2"/>
    <w:lvl w:ilvl="0" w:tplc="AD50774C">
      <w:start w:val="1"/>
      <w:numFmt w:val="lowerLetter"/>
      <w:lvlText w:val="%1)"/>
      <w:lvlJc w:val="left"/>
      <w:pPr>
        <w:ind w:left="720" w:hanging="288"/>
      </w:pPr>
      <w:rPr>
        <w:rFonts w:hint="default"/>
      </w:rPr>
    </w:lvl>
    <w:lvl w:ilvl="1" w:tplc="8288097A">
      <w:start w:val="1"/>
      <w:numFmt w:val="lowerLetter"/>
      <w:lvlText w:val="%2)"/>
      <w:lvlJc w:val="left"/>
      <w:pPr>
        <w:ind w:left="93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17CEF"/>
    <w:multiLevelType w:val="hybridMultilevel"/>
    <w:tmpl w:val="BF661BB2"/>
    <w:lvl w:ilvl="0" w:tplc="F6C2111C">
      <w:start w:val="1"/>
      <w:numFmt w:val="lowerLetter"/>
      <w:lvlText w:val="%1)"/>
      <w:lvlJc w:val="left"/>
      <w:pPr>
        <w:ind w:left="64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327FB5"/>
    <w:multiLevelType w:val="hybridMultilevel"/>
    <w:tmpl w:val="472CCB2E"/>
    <w:lvl w:ilvl="0" w:tplc="F6C2111C">
      <w:start w:val="1"/>
      <w:numFmt w:val="lowerLetter"/>
      <w:lvlText w:val="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2E117B"/>
    <w:multiLevelType w:val="hybridMultilevel"/>
    <w:tmpl w:val="AD2C0F7E"/>
    <w:lvl w:ilvl="0" w:tplc="AD50774C">
      <w:start w:val="1"/>
      <w:numFmt w:val="lowerLetter"/>
      <w:lvlText w:val="%1)"/>
      <w:lvlJc w:val="left"/>
      <w:pPr>
        <w:ind w:left="720" w:hanging="288"/>
      </w:pPr>
      <w:rPr>
        <w:rFonts w:hint="default"/>
      </w:rPr>
    </w:lvl>
    <w:lvl w:ilvl="1" w:tplc="8288097A">
      <w:start w:val="1"/>
      <w:numFmt w:val="lowerLetter"/>
      <w:lvlText w:val="%2)"/>
      <w:lvlJc w:val="left"/>
      <w:pPr>
        <w:ind w:left="93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F7336"/>
    <w:multiLevelType w:val="hybridMultilevel"/>
    <w:tmpl w:val="4CD2856E"/>
    <w:lvl w:ilvl="0" w:tplc="F6C2111C">
      <w:start w:val="1"/>
      <w:numFmt w:val="lowerLetter"/>
      <w:lvlText w:val="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CB77DC"/>
    <w:multiLevelType w:val="hybridMultilevel"/>
    <w:tmpl w:val="7D22132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D6006F"/>
    <w:multiLevelType w:val="multilevel"/>
    <w:tmpl w:val="0BFE59F2"/>
    <w:lvl w:ilvl="0">
      <w:start w:val="1"/>
      <w:numFmt w:val="lowerLetter"/>
      <w:lvlText w:val="%1)"/>
      <w:lvlJc w:val="left"/>
      <w:pPr>
        <w:ind w:left="720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3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E4FAC"/>
    <w:multiLevelType w:val="hybridMultilevel"/>
    <w:tmpl w:val="0CE036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A75DA"/>
    <w:multiLevelType w:val="hybridMultilevel"/>
    <w:tmpl w:val="5038D250"/>
    <w:lvl w:ilvl="0" w:tplc="E4C60E7C">
      <w:start w:val="1"/>
      <w:numFmt w:val="lowerLetter"/>
      <w:lvlText w:val="%1)"/>
      <w:lvlJc w:val="left"/>
      <w:pPr>
        <w:ind w:left="648" w:hanging="288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77E01277"/>
    <w:multiLevelType w:val="hybridMultilevel"/>
    <w:tmpl w:val="EA4AC1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401B02"/>
    <w:multiLevelType w:val="hybridMultilevel"/>
    <w:tmpl w:val="DAF6A1F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2"/>
  </w:num>
  <w:num w:numId="5">
    <w:abstractNumId w:val="10"/>
  </w:num>
  <w:num w:numId="6">
    <w:abstractNumId w:val="3"/>
  </w:num>
  <w:num w:numId="7">
    <w:abstractNumId w:val="4"/>
  </w:num>
  <w:num w:numId="8">
    <w:abstractNumId w:val="12"/>
  </w:num>
  <w:num w:numId="9">
    <w:abstractNumId w:val="8"/>
  </w:num>
  <w:num w:numId="10">
    <w:abstractNumId w:val="5"/>
  </w:num>
  <w:num w:numId="11">
    <w:abstractNumId w:val="1"/>
  </w:num>
  <w:num w:numId="12">
    <w:abstractNumId w:val="6"/>
  </w:num>
  <w:num w:numId="13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F5"/>
    <w:rsid w:val="00047D78"/>
    <w:rsid w:val="000A21F1"/>
    <w:rsid w:val="0017381D"/>
    <w:rsid w:val="00233826"/>
    <w:rsid w:val="00295716"/>
    <w:rsid w:val="002B7F71"/>
    <w:rsid w:val="00337345"/>
    <w:rsid w:val="003710D8"/>
    <w:rsid w:val="00384370"/>
    <w:rsid w:val="003A79E4"/>
    <w:rsid w:val="003F1256"/>
    <w:rsid w:val="004233A1"/>
    <w:rsid w:val="00470D47"/>
    <w:rsid w:val="00472202"/>
    <w:rsid w:val="00502E22"/>
    <w:rsid w:val="00602297"/>
    <w:rsid w:val="00644670"/>
    <w:rsid w:val="00664A71"/>
    <w:rsid w:val="006A3C53"/>
    <w:rsid w:val="00713036"/>
    <w:rsid w:val="0076663D"/>
    <w:rsid w:val="00781D4F"/>
    <w:rsid w:val="007A10AF"/>
    <w:rsid w:val="009333EA"/>
    <w:rsid w:val="0093604B"/>
    <w:rsid w:val="00A94559"/>
    <w:rsid w:val="00AD275A"/>
    <w:rsid w:val="00B012E3"/>
    <w:rsid w:val="00B01865"/>
    <w:rsid w:val="00B85193"/>
    <w:rsid w:val="00BC092D"/>
    <w:rsid w:val="00BF6CBE"/>
    <w:rsid w:val="00C12168"/>
    <w:rsid w:val="00C172C1"/>
    <w:rsid w:val="00CA13C5"/>
    <w:rsid w:val="00CB7AF5"/>
    <w:rsid w:val="00CC31BC"/>
    <w:rsid w:val="00CE09F8"/>
    <w:rsid w:val="00D43993"/>
    <w:rsid w:val="00DC3B23"/>
    <w:rsid w:val="00DD2B56"/>
    <w:rsid w:val="00E65B3A"/>
    <w:rsid w:val="00E83546"/>
    <w:rsid w:val="00E85B84"/>
    <w:rsid w:val="00EB6878"/>
    <w:rsid w:val="00ED4743"/>
    <w:rsid w:val="00EE2A4E"/>
    <w:rsid w:val="00EF1025"/>
    <w:rsid w:val="00FA1A4E"/>
    <w:rsid w:val="00FC54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55DF2E"/>
  <w15:chartTrackingRefBased/>
  <w15:docId w15:val="{72809658-FFAA-594A-9F17-DF6B9EA1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60B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4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B3F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3F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FD4"/>
  </w:style>
  <w:style w:type="paragraph" w:customStyle="1" w:styleId="ColorfulList-Accent11">
    <w:name w:val="Colorful List - Accent 11"/>
    <w:basedOn w:val="Normal"/>
    <w:uiPriority w:val="34"/>
    <w:qFormat/>
    <w:rsid w:val="008E48AC"/>
    <w:pPr>
      <w:ind w:left="720"/>
      <w:contextualSpacing/>
    </w:pPr>
    <w:rPr>
      <w:rFonts w:ascii="Cambria" w:eastAsia="Cambria" w:hAnsi="Cambria"/>
    </w:rPr>
  </w:style>
  <w:style w:type="paragraph" w:styleId="ListParagraph">
    <w:name w:val="List Paragraph"/>
    <w:basedOn w:val="Normal"/>
    <w:uiPriority w:val="34"/>
    <w:qFormat/>
    <w:rsid w:val="00FA1A4E"/>
    <w:pPr>
      <w:ind w:left="720"/>
      <w:contextualSpacing/>
    </w:pPr>
  </w:style>
  <w:style w:type="character" w:styleId="PlaceholderText">
    <w:name w:val="Placeholder Text"/>
    <w:basedOn w:val="DefaultParagraphFont"/>
    <w:rsid w:val="00C172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ECS 189K: Structural Bioinformatics</vt:lpstr>
    </vt:vector>
  </TitlesOfParts>
  <Company>University of California, Davis</Company>
  <LinksUpToDate>false</LinksUpToDate>
  <CharactersWithSpaces>3857</CharactersWithSpaces>
  <SharedDoc>false</SharedDoc>
  <HLinks>
    <vt:vector size="156" baseType="variant">
      <vt:variant>
        <vt:i4>1638445</vt:i4>
      </vt:variant>
      <vt:variant>
        <vt:i4>7732</vt:i4>
      </vt:variant>
      <vt:variant>
        <vt:i4>1029</vt:i4>
      </vt:variant>
      <vt:variant>
        <vt:i4>1</vt:i4>
      </vt:variant>
      <vt:variant>
        <vt:lpwstr>test_predict</vt:lpwstr>
      </vt:variant>
      <vt:variant>
        <vt:lpwstr/>
      </vt:variant>
      <vt:variant>
        <vt:i4>131153</vt:i4>
      </vt:variant>
      <vt:variant>
        <vt:i4>7733</vt:i4>
      </vt:variant>
      <vt:variant>
        <vt:i4>1030</vt:i4>
      </vt:variant>
      <vt:variant>
        <vt:i4>1</vt:i4>
      </vt:variant>
      <vt:variant>
        <vt:lpwstr>test_real</vt:lpwstr>
      </vt:variant>
      <vt:variant>
        <vt:lpwstr/>
      </vt:variant>
      <vt:variant>
        <vt:i4>262166</vt:i4>
      </vt:variant>
      <vt:variant>
        <vt:i4>13122</vt:i4>
      </vt:variant>
      <vt:variant>
        <vt:i4>1032</vt:i4>
      </vt:variant>
      <vt:variant>
        <vt:i4>1</vt:i4>
      </vt:variant>
      <vt:variant>
        <vt:lpwstr>rGdC</vt:lpwstr>
      </vt:variant>
      <vt:variant>
        <vt:lpwstr/>
      </vt:variant>
      <vt:variant>
        <vt:i4>6225937</vt:i4>
      </vt:variant>
      <vt:variant>
        <vt:i4>13414</vt:i4>
      </vt:variant>
      <vt:variant>
        <vt:i4>1033</vt:i4>
      </vt:variant>
      <vt:variant>
        <vt:i4>1</vt:i4>
      </vt:variant>
      <vt:variant>
        <vt:lpwstr>pna1</vt:lpwstr>
      </vt:variant>
      <vt:variant>
        <vt:lpwstr/>
      </vt:variant>
      <vt:variant>
        <vt:i4>4456460</vt:i4>
      </vt:variant>
      <vt:variant>
        <vt:i4>13417</vt:i4>
      </vt:variant>
      <vt:variant>
        <vt:i4>1035</vt:i4>
      </vt:variant>
      <vt:variant>
        <vt:i4>1</vt:i4>
      </vt:variant>
      <vt:variant>
        <vt:lpwstr>peptide1</vt:lpwstr>
      </vt:variant>
      <vt:variant>
        <vt:lpwstr/>
      </vt:variant>
      <vt:variant>
        <vt:i4>262242</vt:i4>
      </vt:variant>
      <vt:variant>
        <vt:i4>-1</vt:i4>
      </vt:variant>
      <vt:variant>
        <vt:i4>1192</vt:i4>
      </vt:variant>
      <vt:variant>
        <vt:i4>1</vt:i4>
      </vt:variant>
      <vt:variant>
        <vt:lpwstr>Bases</vt:lpwstr>
      </vt:variant>
      <vt:variant>
        <vt:lpwstr/>
      </vt:variant>
      <vt:variant>
        <vt:i4>7077918</vt:i4>
      </vt:variant>
      <vt:variant>
        <vt:i4>-1</vt:i4>
      </vt:variant>
      <vt:variant>
        <vt:i4>1026</vt:i4>
      </vt:variant>
      <vt:variant>
        <vt:i4>1</vt:i4>
      </vt:variant>
      <vt:variant>
        <vt:lpwstr>gly</vt:lpwstr>
      </vt:variant>
      <vt:variant>
        <vt:lpwstr/>
      </vt:variant>
      <vt:variant>
        <vt:i4>7077888</vt:i4>
      </vt:variant>
      <vt:variant>
        <vt:i4>-1</vt:i4>
      </vt:variant>
      <vt:variant>
        <vt:i4>1028</vt:i4>
      </vt:variant>
      <vt:variant>
        <vt:i4>1</vt:i4>
      </vt:variant>
      <vt:variant>
        <vt:lpwstr>ala</vt:lpwstr>
      </vt:variant>
      <vt:variant>
        <vt:lpwstr/>
      </vt:variant>
      <vt:variant>
        <vt:i4>6357018</vt:i4>
      </vt:variant>
      <vt:variant>
        <vt:i4>-1</vt:i4>
      </vt:variant>
      <vt:variant>
        <vt:i4>1031</vt:i4>
      </vt:variant>
      <vt:variant>
        <vt:i4>1</vt:i4>
      </vt:variant>
      <vt:variant>
        <vt:lpwstr>val</vt:lpwstr>
      </vt:variant>
      <vt:variant>
        <vt:lpwstr/>
      </vt:variant>
      <vt:variant>
        <vt:i4>6619161</vt:i4>
      </vt:variant>
      <vt:variant>
        <vt:i4>-1</vt:i4>
      </vt:variant>
      <vt:variant>
        <vt:i4>1036</vt:i4>
      </vt:variant>
      <vt:variant>
        <vt:i4>1</vt:i4>
      </vt:variant>
      <vt:variant>
        <vt:lpwstr>leu</vt:lpwstr>
      </vt:variant>
      <vt:variant>
        <vt:lpwstr/>
      </vt:variant>
      <vt:variant>
        <vt:i4>7077900</vt:i4>
      </vt:variant>
      <vt:variant>
        <vt:i4>-1</vt:i4>
      </vt:variant>
      <vt:variant>
        <vt:i4>1042</vt:i4>
      </vt:variant>
      <vt:variant>
        <vt:i4>1</vt:i4>
      </vt:variant>
      <vt:variant>
        <vt:lpwstr>ile</vt:lpwstr>
      </vt:variant>
      <vt:variant>
        <vt:lpwstr/>
      </vt:variant>
      <vt:variant>
        <vt:i4>7471135</vt:i4>
      </vt:variant>
      <vt:variant>
        <vt:i4>-1</vt:i4>
      </vt:variant>
      <vt:variant>
        <vt:i4>1048</vt:i4>
      </vt:variant>
      <vt:variant>
        <vt:i4>1</vt:i4>
      </vt:variant>
      <vt:variant>
        <vt:lpwstr>pro</vt:lpwstr>
      </vt:variant>
      <vt:variant>
        <vt:lpwstr/>
      </vt:variant>
      <vt:variant>
        <vt:i4>6815765</vt:i4>
      </vt:variant>
      <vt:variant>
        <vt:i4>-1</vt:i4>
      </vt:variant>
      <vt:variant>
        <vt:i4>1054</vt:i4>
      </vt:variant>
      <vt:variant>
        <vt:i4>1</vt:i4>
      </vt:variant>
      <vt:variant>
        <vt:lpwstr>phe</vt:lpwstr>
      </vt:variant>
      <vt:variant>
        <vt:lpwstr/>
      </vt:variant>
      <vt:variant>
        <vt:i4>6619161</vt:i4>
      </vt:variant>
      <vt:variant>
        <vt:i4>-1</vt:i4>
      </vt:variant>
      <vt:variant>
        <vt:i4>1063</vt:i4>
      </vt:variant>
      <vt:variant>
        <vt:i4>1</vt:i4>
      </vt:variant>
      <vt:variant>
        <vt:lpwstr>met</vt:lpwstr>
      </vt:variant>
      <vt:variant>
        <vt:lpwstr/>
      </vt:variant>
      <vt:variant>
        <vt:i4>6619137</vt:i4>
      </vt:variant>
      <vt:variant>
        <vt:i4>-1</vt:i4>
      </vt:variant>
      <vt:variant>
        <vt:i4>1080</vt:i4>
      </vt:variant>
      <vt:variant>
        <vt:i4>1</vt:i4>
      </vt:variant>
      <vt:variant>
        <vt:lpwstr>ser</vt:lpwstr>
      </vt:variant>
      <vt:variant>
        <vt:lpwstr/>
      </vt:variant>
      <vt:variant>
        <vt:i4>6815750</vt:i4>
      </vt:variant>
      <vt:variant>
        <vt:i4>-1</vt:i4>
      </vt:variant>
      <vt:variant>
        <vt:i4>1084</vt:i4>
      </vt:variant>
      <vt:variant>
        <vt:i4>1</vt:i4>
      </vt:variant>
      <vt:variant>
        <vt:lpwstr>thr</vt:lpwstr>
      </vt:variant>
      <vt:variant>
        <vt:lpwstr/>
      </vt:variant>
      <vt:variant>
        <vt:i4>7929862</vt:i4>
      </vt:variant>
      <vt:variant>
        <vt:i4>-1</vt:i4>
      </vt:variant>
      <vt:variant>
        <vt:i4>1090</vt:i4>
      </vt:variant>
      <vt:variant>
        <vt:i4>1</vt:i4>
      </vt:variant>
      <vt:variant>
        <vt:lpwstr>tyr</vt:lpwstr>
      </vt:variant>
      <vt:variant>
        <vt:lpwstr/>
      </vt:variant>
      <vt:variant>
        <vt:i4>7471108</vt:i4>
      </vt:variant>
      <vt:variant>
        <vt:i4>-1</vt:i4>
      </vt:variant>
      <vt:variant>
        <vt:i4>1101</vt:i4>
      </vt:variant>
      <vt:variant>
        <vt:i4>1</vt:i4>
      </vt:variant>
      <vt:variant>
        <vt:lpwstr>trp</vt:lpwstr>
      </vt:variant>
      <vt:variant>
        <vt:lpwstr/>
      </vt:variant>
      <vt:variant>
        <vt:i4>7536655</vt:i4>
      </vt:variant>
      <vt:variant>
        <vt:i4>-1</vt:i4>
      </vt:variant>
      <vt:variant>
        <vt:i4>1114</vt:i4>
      </vt:variant>
      <vt:variant>
        <vt:i4>1</vt:i4>
      </vt:variant>
      <vt:variant>
        <vt:lpwstr>asn</vt:lpwstr>
      </vt:variant>
      <vt:variant>
        <vt:lpwstr/>
      </vt:variant>
      <vt:variant>
        <vt:i4>7077897</vt:i4>
      </vt:variant>
      <vt:variant>
        <vt:i4>-1</vt:i4>
      </vt:variant>
      <vt:variant>
        <vt:i4>1120</vt:i4>
      </vt:variant>
      <vt:variant>
        <vt:i4>1</vt:i4>
      </vt:variant>
      <vt:variant>
        <vt:lpwstr>gln</vt:lpwstr>
      </vt:variant>
      <vt:variant>
        <vt:lpwstr/>
      </vt:variant>
      <vt:variant>
        <vt:i4>6881307</vt:i4>
      </vt:variant>
      <vt:variant>
        <vt:i4>-1</vt:i4>
      </vt:variant>
      <vt:variant>
        <vt:i4>1129</vt:i4>
      </vt:variant>
      <vt:variant>
        <vt:i4>1</vt:i4>
      </vt:variant>
      <vt:variant>
        <vt:lpwstr>his</vt:lpwstr>
      </vt:variant>
      <vt:variant>
        <vt:lpwstr/>
      </vt:variant>
      <vt:variant>
        <vt:i4>7536657</vt:i4>
      </vt:variant>
      <vt:variant>
        <vt:i4>-1</vt:i4>
      </vt:variant>
      <vt:variant>
        <vt:i4>1147</vt:i4>
      </vt:variant>
      <vt:variant>
        <vt:i4>1</vt:i4>
      </vt:variant>
      <vt:variant>
        <vt:lpwstr>asp</vt:lpwstr>
      </vt:variant>
      <vt:variant>
        <vt:lpwstr/>
      </vt:variant>
      <vt:variant>
        <vt:i4>7929872</vt:i4>
      </vt:variant>
      <vt:variant>
        <vt:i4>-1</vt:i4>
      </vt:variant>
      <vt:variant>
        <vt:i4>1154</vt:i4>
      </vt:variant>
      <vt:variant>
        <vt:i4>1</vt:i4>
      </vt:variant>
      <vt:variant>
        <vt:lpwstr>cys</vt:lpwstr>
      </vt:variant>
      <vt:variant>
        <vt:lpwstr/>
      </vt:variant>
      <vt:variant>
        <vt:i4>7077906</vt:i4>
      </vt:variant>
      <vt:variant>
        <vt:i4>-1</vt:i4>
      </vt:variant>
      <vt:variant>
        <vt:i4>1159</vt:i4>
      </vt:variant>
      <vt:variant>
        <vt:i4>1</vt:i4>
      </vt:variant>
      <vt:variant>
        <vt:lpwstr>glu</vt:lpwstr>
      </vt:variant>
      <vt:variant>
        <vt:lpwstr/>
      </vt:variant>
      <vt:variant>
        <vt:i4>7929887</vt:i4>
      </vt:variant>
      <vt:variant>
        <vt:i4>-1</vt:i4>
      </vt:variant>
      <vt:variant>
        <vt:i4>1167</vt:i4>
      </vt:variant>
      <vt:variant>
        <vt:i4>1</vt:i4>
      </vt:variant>
      <vt:variant>
        <vt:lpwstr>lys</vt:lpwstr>
      </vt:variant>
      <vt:variant>
        <vt:lpwstr/>
      </vt:variant>
      <vt:variant>
        <vt:i4>7471110</vt:i4>
      </vt:variant>
      <vt:variant>
        <vt:i4>-1</vt:i4>
      </vt:variant>
      <vt:variant>
        <vt:i4>1175</vt:i4>
      </vt:variant>
      <vt:variant>
        <vt:i4>1</vt:i4>
      </vt:variant>
      <vt:variant>
        <vt:lpwstr>arg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 189K: Structural Bioinformatics</dc:title>
  <dc:subject/>
  <dc:creator>Patrice Koehl</dc:creator>
  <cp:keywords/>
  <dc:description/>
  <cp:lastModifiedBy>Patrice</cp:lastModifiedBy>
  <cp:revision>5</cp:revision>
  <cp:lastPrinted>2011-12-05T17:25:00Z</cp:lastPrinted>
  <dcterms:created xsi:type="dcterms:W3CDTF">2022-01-30T21:59:00Z</dcterms:created>
  <dcterms:modified xsi:type="dcterms:W3CDTF">2022-02-05T00:35:00Z</dcterms:modified>
</cp:coreProperties>
</file>