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0144E" w14:textId="77777777" w:rsidR="00E52E87" w:rsidRDefault="00E52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0EF7E70E" w14:textId="77777777" w:rsidR="00E52E87" w:rsidRPr="00667D8A" w:rsidRDefault="00E52E87" w:rsidP="00E52E87">
      <w:pPr>
        <w:jc w:val="center"/>
        <w:rPr>
          <w:b/>
        </w:rPr>
      </w:pPr>
      <w:r w:rsidRPr="00667D8A">
        <w:rPr>
          <w:b/>
        </w:rPr>
        <w:t>ECS20</w:t>
      </w:r>
    </w:p>
    <w:p w14:paraId="5767BB15" w14:textId="58E5043C" w:rsidR="00E52E87" w:rsidRDefault="00F45731" w:rsidP="00E52E87">
      <w:pPr>
        <w:jc w:val="center"/>
      </w:pPr>
      <w:r>
        <w:t xml:space="preserve">Discussion 4: </w:t>
      </w:r>
      <w:r w:rsidR="00750FFD">
        <w:t>10/13 to</w:t>
      </w:r>
      <w:r>
        <w:t xml:space="preserve"> </w:t>
      </w:r>
      <w:r w:rsidR="00750FFD">
        <w:t>10/19</w:t>
      </w:r>
      <w:bookmarkStart w:id="0" w:name="_GoBack"/>
      <w:bookmarkEnd w:id="0"/>
      <w:r w:rsidR="00380660">
        <w:t xml:space="preserve"> 2016</w:t>
      </w:r>
    </w:p>
    <w:p w14:paraId="4180FAE8" w14:textId="77777777" w:rsidR="00E52E87" w:rsidRDefault="00E52E87" w:rsidP="00E52E87"/>
    <w:p w14:paraId="0C266DCD" w14:textId="77777777" w:rsidR="00E52E87" w:rsidRDefault="00E52E87" w:rsidP="00E52E87"/>
    <w:p w14:paraId="394F0AF2" w14:textId="77777777" w:rsidR="00E52E87" w:rsidRDefault="00E52E87" w:rsidP="00E52E87"/>
    <w:p w14:paraId="2863A59B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1</w:t>
      </w:r>
    </w:p>
    <w:p w14:paraId="11D4EDEC" w14:textId="77777777" w:rsidR="00E52E87" w:rsidRDefault="00E52E87" w:rsidP="00E52E87"/>
    <w:p w14:paraId="30B83C92" w14:textId="77777777" w:rsidR="00E52E87" w:rsidRDefault="00E52E87" w:rsidP="00E52E87">
      <w:r>
        <w:t xml:space="preserve">Suppose that </w:t>
      </w:r>
      <w:r w:rsidRPr="007D09EA">
        <w:rPr>
          <w:position w:val="-4"/>
        </w:rPr>
        <w:object w:dxaOrig="660" w:dyaOrig="240" w14:anchorId="4F534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2pt" o:ole="">
            <v:imagedata r:id="rId5" o:title=""/>
          </v:shape>
          <o:OLEObject Type="Embed" ProgID="Equation.3" ShapeID="_x0000_i1025" DrawAspect="Content" ObjectID="_1411704144" r:id="rId6"/>
        </w:object>
      </w:r>
      <w:r>
        <w:t xml:space="preserve"> and </w:t>
      </w:r>
      <w:r w:rsidRPr="007D09EA">
        <w:rPr>
          <w:position w:val="-4"/>
        </w:rPr>
        <w:object w:dxaOrig="660" w:dyaOrig="240" w14:anchorId="495FC71C">
          <v:shape id="_x0000_i1026" type="#_x0000_t75" style="width:33pt;height:12pt" o:ole="">
            <v:imagedata r:id="rId7" o:title=""/>
          </v:shape>
          <o:OLEObject Type="Embed" ProgID="Equation.3" ShapeID="_x0000_i1026" DrawAspect="Content" ObjectID="_1411704145" r:id="rId8"/>
        </w:object>
      </w:r>
      <w:r>
        <w:t xml:space="preserve">. Show that </w:t>
      </w:r>
      <w:r w:rsidRPr="007D09EA">
        <w:rPr>
          <w:position w:val="-6"/>
        </w:rPr>
        <w:object w:dxaOrig="1180" w:dyaOrig="260" w14:anchorId="7A664660">
          <v:shape id="_x0000_i1027" type="#_x0000_t75" style="width:59pt;height:13pt" o:ole="">
            <v:imagedata r:id="rId9" o:title=""/>
          </v:shape>
          <o:OLEObject Type="Embed" ProgID="Equation.3" ShapeID="_x0000_i1027" DrawAspect="Content" ObjectID="_1411704146" r:id="rId10"/>
        </w:object>
      </w:r>
      <w:r>
        <w:t xml:space="preserve"> and </w:t>
      </w:r>
      <w:r w:rsidRPr="007D09EA">
        <w:rPr>
          <w:position w:val="-6"/>
        </w:rPr>
        <w:object w:dxaOrig="1180" w:dyaOrig="260" w14:anchorId="40A6BC79">
          <v:shape id="_x0000_i1028" type="#_x0000_t75" style="width:59pt;height:13pt" o:ole="">
            <v:imagedata r:id="rId11" o:title=""/>
          </v:shape>
          <o:OLEObject Type="Embed" ProgID="Equation.3" ShapeID="_x0000_i1028" DrawAspect="Content" ObjectID="_1411704147" r:id="rId12"/>
        </w:object>
      </w:r>
    </w:p>
    <w:p w14:paraId="26F86B9B" w14:textId="77777777" w:rsidR="00E52E87" w:rsidRDefault="00E52E87" w:rsidP="00E52E87"/>
    <w:p w14:paraId="2344E67D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2</w:t>
      </w:r>
    </w:p>
    <w:p w14:paraId="254B0056" w14:textId="77777777" w:rsidR="00E52E87" w:rsidRDefault="00E52E87" w:rsidP="00E52E87"/>
    <w:p w14:paraId="49589C30" w14:textId="77777777" w:rsidR="00E52E87" w:rsidRDefault="00E52E87" w:rsidP="00E52E87">
      <w:r>
        <w:t>Find counter-examples for each of the following (incorrect) assertions:</w:t>
      </w:r>
    </w:p>
    <w:p w14:paraId="676CB913" w14:textId="77777777" w:rsidR="00E52E87" w:rsidRDefault="00E52E87" w:rsidP="00E52E87">
      <w:r>
        <w:tab/>
        <w:t xml:space="preserve"> </w:t>
      </w:r>
    </w:p>
    <w:p w14:paraId="5104ED5C" w14:textId="77777777" w:rsidR="00E52E87" w:rsidRDefault="00E52E87" w:rsidP="00E52E87">
      <w:r>
        <w:t xml:space="preserve">a) </w:t>
      </w:r>
      <w:r w:rsidRPr="007D09EA">
        <w:rPr>
          <w:position w:val="-2"/>
        </w:rPr>
        <w:object w:dxaOrig="1360" w:dyaOrig="200" w14:anchorId="57994180">
          <v:shape id="_x0000_i1029" type="#_x0000_t75" style="width:68pt;height:10pt" o:ole="">
            <v:imagedata r:id="rId13" o:title=""/>
          </v:shape>
          <o:OLEObject Type="Embed" ProgID="Equation.3" ShapeID="_x0000_i1029" DrawAspect="Content" ObjectID="_1411704148" r:id="rId14"/>
        </w:object>
      </w:r>
    </w:p>
    <w:p w14:paraId="4512CBFF" w14:textId="77777777" w:rsidR="00E52E87" w:rsidRDefault="00E52E87" w:rsidP="00E52E87"/>
    <w:p w14:paraId="7D28CCDA" w14:textId="77777777" w:rsidR="00E52E87" w:rsidRDefault="00E52E87" w:rsidP="00E52E87">
      <w:r>
        <w:t xml:space="preserve">b) </w:t>
      </w:r>
      <w:r w:rsidRPr="007D09EA">
        <w:rPr>
          <w:position w:val="-6"/>
        </w:rPr>
        <w:object w:dxaOrig="2400" w:dyaOrig="260" w14:anchorId="2D72B9A5">
          <v:shape id="_x0000_i1030" type="#_x0000_t75" style="width:120pt;height:13pt" o:ole="">
            <v:imagedata r:id="rId15" o:title=""/>
          </v:shape>
          <o:OLEObject Type="Embed" ProgID="Equation.3" ShapeID="_x0000_i1030" DrawAspect="Content" ObjectID="_1411704149" r:id="rId16"/>
        </w:object>
      </w:r>
    </w:p>
    <w:p w14:paraId="2147B185" w14:textId="77777777" w:rsidR="00E52E87" w:rsidRDefault="00E52E87" w:rsidP="00E52E87"/>
    <w:p w14:paraId="56720B90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3</w:t>
      </w:r>
    </w:p>
    <w:p w14:paraId="703281C1" w14:textId="77777777" w:rsidR="00E52E87" w:rsidRDefault="00E52E87" w:rsidP="00E52E87"/>
    <w:p w14:paraId="5CA8BF46" w14:textId="77777777" w:rsidR="00E52E87" w:rsidRDefault="00E52E87" w:rsidP="00E52E87">
      <w:r>
        <w:t xml:space="preserve">Show that: </w:t>
      </w:r>
    </w:p>
    <w:p w14:paraId="50BECB80" w14:textId="77777777" w:rsidR="00E52E87" w:rsidRDefault="00E52E87" w:rsidP="00E52E87"/>
    <w:p w14:paraId="4291DCFE" w14:textId="77777777" w:rsidR="00E52E87" w:rsidRDefault="00E52E87" w:rsidP="00E52E87">
      <w:r w:rsidRPr="007D09EA">
        <w:rPr>
          <w:position w:val="-6"/>
        </w:rPr>
        <w:object w:dxaOrig="3440" w:dyaOrig="260" w14:anchorId="2548C93B">
          <v:shape id="_x0000_i1031" type="#_x0000_t75" style="width:172pt;height:13pt" o:ole="">
            <v:imagedata r:id="rId17" o:title=""/>
          </v:shape>
          <o:OLEObject Type="Embed" ProgID="Equation.3" ShapeID="_x0000_i1031" DrawAspect="Content" ObjectID="_1411704150" r:id="rId18"/>
        </w:object>
      </w:r>
    </w:p>
    <w:p w14:paraId="70D7E0E6" w14:textId="77777777" w:rsidR="00E52E87" w:rsidRDefault="00E52E87" w:rsidP="00E52E87"/>
    <w:p w14:paraId="24DBD596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4</w:t>
      </w:r>
    </w:p>
    <w:p w14:paraId="209DA30D" w14:textId="77777777" w:rsidR="00E52E87" w:rsidRDefault="00E52E87" w:rsidP="00E52E87"/>
    <w:p w14:paraId="5A84EF1B" w14:textId="77777777" w:rsidR="00E52E87" w:rsidRPr="007D09EA" w:rsidRDefault="00E52E87" w:rsidP="00E52E87">
      <w:pPr>
        <w:rPr>
          <w:lang w:bidi="en-US"/>
        </w:rPr>
      </w:pPr>
      <w:r w:rsidRPr="007D09EA">
        <w:rPr>
          <w:lang w:bidi="en-US"/>
        </w:rPr>
        <w:t>Each tile in a collection of 19 is a square or a triangle and is also red or blue. Suppose that 12 of the 19 tiles are squares. 11 are red, and 4 are blue squares. Using the inclusion-exclusion principle, determine:</w:t>
      </w:r>
    </w:p>
    <w:p w14:paraId="38D5C04B" w14:textId="77777777" w:rsidR="00E52E87" w:rsidRPr="007D09EA" w:rsidRDefault="00E52E87" w:rsidP="00E52E87">
      <w:pPr>
        <w:rPr>
          <w:lang w:bidi="en-US"/>
        </w:rPr>
      </w:pPr>
      <w:r w:rsidRPr="007D09EA">
        <w:rPr>
          <w:lang w:bidi="en-US"/>
        </w:rPr>
        <w:t>(1) The number of tiles that are square or blue;</w:t>
      </w:r>
    </w:p>
    <w:p w14:paraId="7B3EBCC8" w14:textId="77777777" w:rsidR="00E52E87" w:rsidRPr="007D09EA" w:rsidRDefault="00E52E87" w:rsidP="00E52E87">
      <w:pPr>
        <w:rPr>
          <w:lang w:bidi="en-US"/>
        </w:rPr>
      </w:pPr>
      <w:r w:rsidRPr="007D09EA">
        <w:rPr>
          <w:lang w:bidi="en-US"/>
        </w:rPr>
        <w:t>(2) The number of tiles that are triangles and red;</w:t>
      </w:r>
    </w:p>
    <w:p w14:paraId="30DD460F" w14:textId="77777777" w:rsidR="00E52E87" w:rsidRPr="007D09EA" w:rsidRDefault="00E52E87" w:rsidP="00E52E87">
      <w:pPr>
        <w:rPr>
          <w:lang w:bidi="en-US"/>
        </w:rPr>
      </w:pPr>
      <w:r w:rsidRPr="007D09EA">
        <w:rPr>
          <w:lang w:bidi="en-US"/>
        </w:rPr>
        <w:t>(3) The number of tiles that are red or squares.</w:t>
      </w:r>
    </w:p>
    <w:p w14:paraId="33D57B9A" w14:textId="77777777" w:rsidR="00E52E87" w:rsidRDefault="00E52E87" w:rsidP="00E52E87"/>
    <w:p w14:paraId="1FF387BB" w14:textId="77777777" w:rsidR="00E52E87" w:rsidRDefault="00E52E87" w:rsidP="00E52E87">
      <w:r w:rsidRPr="00667D8A">
        <w:rPr>
          <w:b/>
        </w:rPr>
        <w:t>Exercise 5</w:t>
      </w:r>
    </w:p>
    <w:p w14:paraId="5CAAE108" w14:textId="77777777" w:rsidR="00E52E87" w:rsidRDefault="00E52E87" w:rsidP="00E52E87"/>
    <w:p w14:paraId="2287D06A" w14:textId="77777777" w:rsidR="00E52E87" w:rsidRDefault="00E52E87" w:rsidP="00E52E87">
      <w:r>
        <w:t xml:space="preserve">Show that: </w:t>
      </w:r>
      <w:r w:rsidRPr="007D09EA">
        <w:rPr>
          <w:position w:val="-6"/>
        </w:rPr>
        <w:object w:dxaOrig="1340" w:dyaOrig="300" w14:anchorId="745CB18D">
          <v:shape id="_x0000_i1032" type="#_x0000_t75" style="width:67pt;height:15pt" o:ole="">
            <v:imagedata r:id="rId19" o:title=""/>
          </v:shape>
          <o:OLEObject Type="Embed" ProgID="Equation.3" ShapeID="_x0000_i1032" DrawAspect="Content" ObjectID="_1411704151" r:id="rId20"/>
        </w:object>
      </w:r>
    </w:p>
    <w:sectPr w:rsidR="00E52E87" w:rsidSect="00E52E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227C6C"/>
    <w:rsid w:val="00380660"/>
    <w:rsid w:val="00750FFD"/>
    <w:rsid w:val="00A22209"/>
    <w:rsid w:val="00E52E87"/>
    <w:rsid w:val="00EA37A8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oNotEmbedSmartTags/>
  <w:decimalSymbol w:val="."/>
  <w:listSeparator w:val=","/>
  <w14:docId w14:val="5E1748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oleObject" Target="embeddings/Microsoft_Equation8.bin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oleObject" Target="embeddings/Microsoft_Equation3.bin"/><Relationship Id="rId11" Type="http://schemas.openxmlformats.org/officeDocument/2006/relationships/image" Target="media/image4.emf"/><Relationship Id="rId12" Type="http://schemas.openxmlformats.org/officeDocument/2006/relationships/oleObject" Target="embeddings/Microsoft_Equation4.bin"/><Relationship Id="rId13" Type="http://schemas.openxmlformats.org/officeDocument/2006/relationships/image" Target="media/image5.emf"/><Relationship Id="rId14" Type="http://schemas.openxmlformats.org/officeDocument/2006/relationships/oleObject" Target="embeddings/Microsoft_Equation5.bin"/><Relationship Id="rId15" Type="http://schemas.openxmlformats.org/officeDocument/2006/relationships/image" Target="media/image6.emf"/><Relationship Id="rId16" Type="http://schemas.openxmlformats.org/officeDocument/2006/relationships/oleObject" Target="embeddings/Microsoft_Equation6.bin"/><Relationship Id="rId17" Type="http://schemas.openxmlformats.org/officeDocument/2006/relationships/image" Target="media/image7.emf"/><Relationship Id="rId18" Type="http://schemas.openxmlformats.org/officeDocument/2006/relationships/oleObject" Target="embeddings/Microsoft_Equation7.bin"/><Relationship Id="rId19" Type="http://schemas.openxmlformats.org/officeDocument/2006/relationships/image" Target="media/image8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emf"/><Relationship Id="rId8" Type="http://schemas.openxmlformats.org/officeDocument/2006/relationships/oleObject" Target="embeddings/Microsoft_Equation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3</cp:revision>
  <dcterms:created xsi:type="dcterms:W3CDTF">2016-10-11T04:43:00Z</dcterms:created>
  <dcterms:modified xsi:type="dcterms:W3CDTF">2016-10-13T14:14:00Z</dcterms:modified>
</cp:coreProperties>
</file>